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079" w:rsidRPr="006667A4" w:rsidRDefault="000A1079" w:rsidP="000A1079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DA6A3F">
        <w:rPr>
          <w:sz w:val="28"/>
          <w:szCs w:val="28"/>
          <w:lang w:val="kk-KZ"/>
        </w:rPr>
        <w:t>Корпоративтік қаржы</w:t>
      </w:r>
    </w:p>
    <w:p w:rsidR="000A1079" w:rsidRPr="006667A4" w:rsidRDefault="000A1079" w:rsidP="000A1079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0A1079" w:rsidRPr="006667A4" w:rsidRDefault="000A1079" w:rsidP="000A1079">
      <w:pPr>
        <w:rPr>
          <w:b/>
          <w:noProof/>
          <w:spacing w:val="3"/>
          <w:sz w:val="28"/>
          <w:szCs w:val="28"/>
          <w:lang w:val="kk-KZ"/>
        </w:rPr>
      </w:pPr>
    </w:p>
    <w:p w:rsidR="000A1079" w:rsidRPr="006667A4" w:rsidRDefault="000A1079" w:rsidP="000A1079">
      <w:pPr>
        <w:rPr>
          <w:b/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Лекция № </w:t>
      </w:r>
      <w:r w:rsidR="006A0D10">
        <w:rPr>
          <w:b/>
          <w:noProof/>
          <w:spacing w:val="3"/>
          <w:sz w:val="28"/>
          <w:szCs w:val="28"/>
          <w:lang w:val="kk-KZ"/>
        </w:rPr>
        <w:t>12</w:t>
      </w:r>
    </w:p>
    <w:p w:rsidR="000A1079" w:rsidRDefault="000A1079" w:rsidP="000A1079">
      <w:pPr>
        <w:jc w:val="center"/>
        <w:rPr>
          <w:b/>
          <w:color w:val="000000"/>
          <w:spacing w:val="6"/>
          <w:lang w:val="kk-KZ"/>
        </w:rPr>
      </w:pPr>
    </w:p>
    <w:p w:rsidR="006A0D10" w:rsidRPr="006A0D10" w:rsidRDefault="006A0D10" w:rsidP="006A0D10">
      <w:pPr>
        <w:tabs>
          <w:tab w:val="left" w:pos="540"/>
          <w:tab w:val="left" w:pos="900"/>
        </w:tabs>
        <w:jc w:val="center"/>
        <w:outlineLvl w:val="0"/>
        <w:rPr>
          <w:lang w:val="kk-KZ"/>
        </w:rPr>
      </w:pPr>
      <w:r w:rsidRPr="006A0D10">
        <w:rPr>
          <w:lang w:val="kk-KZ"/>
        </w:rPr>
        <w:t>КОРПОРАЦИЯНЫҢ ҚАРЖЫСЫН ЖОСПАРЛАУ</w:t>
      </w:r>
    </w:p>
    <w:p w:rsidR="006A0D10" w:rsidRPr="006A0D10" w:rsidRDefault="006A0D10" w:rsidP="006A0D10">
      <w:pPr>
        <w:tabs>
          <w:tab w:val="left" w:pos="900"/>
          <w:tab w:val="left" w:pos="1080"/>
        </w:tabs>
        <w:ind w:left="2340"/>
        <w:outlineLvl w:val="0"/>
        <w:rPr>
          <w:lang w:val="kk-KZ"/>
        </w:rPr>
      </w:pPr>
    </w:p>
    <w:p w:rsidR="006A0D10" w:rsidRPr="006A0D10" w:rsidRDefault="006A0D10" w:rsidP="006A0D10">
      <w:pPr>
        <w:shd w:val="clear" w:color="auto" w:fill="FFFFFF"/>
        <w:ind w:firstLine="709"/>
        <w:jc w:val="both"/>
        <w:rPr>
          <w:lang w:val="kk-KZ"/>
        </w:rPr>
      </w:pPr>
      <w:r w:rsidRPr="006A0D10">
        <w:rPr>
          <w:lang w:val="kk-KZ"/>
        </w:rPr>
        <w:t>Кәсіпорын (корпорация) нарық жағдайында каржыны қазіргі заманғы басқару әдістерін пайдаланбай орнықты жұ</w:t>
      </w:r>
      <w:r w:rsidRPr="006A0D10">
        <w:rPr>
          <w:spacing w:val="-1"/>
          <w:lang w:val="kk-KZ"/>
        </w:rPr>
        <w:t xml:space="preserve">мыс істей алмайды. Фирма ішінде қаржыны жоспарлау мен </w:t>
      </w:r>
      <w:r w:rsidRPr="006A0D10">
        <w:rPr>
          <w:lang w:val="kk-KZ"/>
        </w:rPr>
        <w:t>бақылауды жетілдіру қаржы менеджментінің тиімділігін арттырудың негізгі бағытының бірі болып табылады. Отандық және шетелдік практикалық тәжірибе қаржыны микродеңгейде жетілдіру проблемасы өзінің өзектілігін жоғалтпағанын растайды. Жоспарлау алдын ала болжанбайтын на</w:t>
      </w:r>
      <w:r w:rsidRPr="006A0D10">
        <w:rPr>
          <w:spacing w:val="-2"/>
          <w:lang w:val="kk-KZ"/>
        </w:rPr>
        <w:t xml:space="preserve">рықтық қарым-қатынас жағдайында кәсіпорынның қызметін </w:t>
      </w:r>
      <w:r w:rsidRPr="006A0D10">
        <w:rPr>
          <w:lang w:val="kk-KZ"/>
        </w:rPr>
        <w:t>тұрақтандырады.</w:t>
      </w:r>
    </w:p>
    <w:p w:rsidR="006A0D10" w:rsidRPr="006A0D10" w:rsidRDefault="006A0D10" w:rsidP="006A0D10">
      <w:pPr>
        <w:shd w:val="clear" w:color="auto" w:fill="FFFFFF"/>
        <w:ind w:firstLine="720"/>
      </w:pPr>
      <w:r w:rsidRPr="006A0D10">
        <w:rPr>
          <w:spacing w:val="-2"/>
        </w:rPr>
        <w:t>Жоспарлау арқылы:</w:t>
      </w:r>
    </w:p>
    <w:p w:rsidR="006A0D10" w:rsidRPr="006A0D10" w:rsidRDefault="006A0D10" w:rsidP="006A0D10">
      <w:pPr>
        <w:widowControl w:val="0"/>
        <w:numPr>
          <w:ilvl w:val="0"/>
          <w:numId w:val="1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spacing w:val="-18"/>
        </w:rPr>
      </w:pPr>
      <w:r w:rsidRPr="006A0D10">
        <w:rPr>
          <w:spacing w:val="-2"/>
        </w:rPr>
        <w:t>кәсіпорын дамудың қандай деңгейінде (оның эконо</w:t>
      </w:r>
      <w:r w:rsidRPr="006A0D10">
        <w:rPr>
          <w:spacing w:val="-1"/>
        </w:rPr>
        <w:t>микалық әлеуеті қандай) және оның қаржы-эконо</w:t>
      </w:r>
      <w:r w:rsidRPr="006A0D10">
        <w:t xml:space="preserve">микалық қызметінің </w:t>
      </w:r>
      <w:proofErr w:type="gramStart"/>
      <w:r w:rsidRPr="006A0D10">
        <w:t>н</w:t>
      </w:r>
      <w:proofErr w:type="gramEnd"/>
      <w:r w:rsidRPr="006A0D10">
        <w:t>әтижесі қандай?</w:t>
      </w:r>
    </w:p>
    <w:p w:rsidR="006A0D10" w:rsidRPr="006A0D10" w:rsidRDefault="006A0D10" w:rsidP="006A0D10">
      <w:pPr>
        <w:widowControl w:val="0"/>
        <w:numPr>
          <w:ilvl w:val="0"/>
          <w:numId w:val="1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spacing w:val="-8"/>
        </w:rPr>
      </w:pPr>
      <w:r w:rsidRPr="006A0D10">
        <w:t xml:space="preserve">кәсіпорынның мақсатына қаржыны қоса алғанда </w:t>
      </w:r>
      <w:r w:rsidRPr="006A0D10">
        <w:rPr>
          <w:spacing w:val="-4"/>
        </w:rPr>
        <w:t>қандай ресурстың көмегімен қол жеткізуге болады де</w:t>
      </w:r>
      <w:r w:rsidRPr="006A0D10">
        <w:t>ген сұрақ</w:t>
      </w:r>
      <w:proofErr w:type="gramStart"/>
      <w:r w:rsidRPr="006A0D10">
        <w:t>тар</w:t>
      </w:r>
      <w:proofErr w:type="gramEnd"/>
      <w:r w:rsidRPr="006A0D10">
        <w:t>ға жауап алуға болады.</w:t>
      </w:r>
    </w:p>
    <w:p w:rsidR="006A0D10" w:rsidRPr="006A0D10" w:rsidRDefault="006A0D10" w:rsidP="006A0D10">
      <w:pPr>
        <w:shd w:val="clear" w:color="auto" w:fill="FFFFFF"/>
        <w:ind w:right="7" w:firstLine="709"/>
        <w:jc w:val="both"/>
      </w:pPr>
      <w:r w:rsidRPr="006A0D10">
        <w:rPr>
          <w:spacing w:val="-1"/>
        </w:rPr>
        <w:t xml:space="preserve">Ұзақ мерзімді және жедел жоспар жүйесі негізінде </w:t>
      </w:r>
      <w:r w:rsidRPr="006A0D10">
        <w:rPr>
          <w:spacing w:val="-2"/>
        </w:rPr>
        <w:t>жоспарланған жұмыс ұйымдастырылады, қызметкерлер ын</w:t>
      </w:r>
      <w:r w:rsidRPr="006A0D10">
        <w:rPr>
          <w:spacing w:val="-3"/>
        </w:rPr>
        <w:t>таландырылады, нәтиже бақыланады және ол жоспарлы көр</w:t>
      </w:r>
      <w:r w:rsidRPr="006A0D10">
        <w:rPr>
          <w:spacing w:val="-2"/>
        </w:rPr>
        <w:t>сеткі</w:t>
      </w:r>
      <w:proofErr w:type="gramStart"/>
      <w:r w:rsidRPr="006A0D10">
        <w:rPr>
          <w:spacing w:val="-2"/>
        </w:rPr>
        <w:t>шт</w:t>
      </w:r>
      <w:proofErr w:type="gramEnd"/>
      <w:r w:rsidRPr="006A0D10">
        <w:rPr>
          <w:spacing w:val="-2"/>
        </w:rPr>
        <w:t xml:space="preserve">ің көмегімен бағаланады. Корпорация кәсіпкерлік тәуекелді толықтай </w:t>
      </w:r>
      <w:proofErr w:type="gramStart"/>
      <w:r w:rsidRPr="006A0D10">
        <w:rPr>
          <w:spacing w:val="-2"/>
        </w:rPr>
        <w:t>жою</w:t>
      </w:r>
      <w:proofErr w:type="gramEnd"/>
      <w:r w:rsidRPr="006A0D10">
        <w:rPr>
          <w:spacing w:val="-2"/>
        </w:rPr>
        <w:t xml:space="preserve">ға дәрменсіз, алайда жан-жақты болжаудың көмегімен оның жағымсыз салдарын төмендете </w:t>
      </w:r>
      <w:r w:rsidRPr="006A0D10">
        <w:t>алады.</w:t>
      </w:r>
    </w:p>
    <w:p w:rsidR="006A0D10" w:rsidRPr="006A0D10" w:rsidRDefault="006A0D10" w:rsidP="006A0D10">
      <w:pPr>
        <w:shd w:val="clear" w:color="auto" w:fill="FFFFFF"/>
        <w:ind w:firstLine="709"/>
      </w:pPr>
      <w:r w:rsidRPr="006A0D10">
        <w:rPr>
          <w:spacing w:val="-2"/>
        </w:rPr>
        <w:t>Жоспарлаудың артықшылықтары мынада:</w:t>
      </w:r>
    </w:p>
    <w:p w:rsidR="006A0D10" w:rsidRPr="006A0D10" w:rsidRDefault="006A0D10" w:rsidP="006A0D10">
      <w:pPr>
        <w:widowControl w:val="0"/>
        <w:numPr>
          <w:ilvl w:val="0"/>
          <w:numId w:val="2"/>
        </w:numPr>
        <w:shd w:val="clear" w:color="auto" w:fill="FFFFFF"/>
        <w:tabs>
          <w:tab w:val="left" w:pos="691"/>
          <w:tab w:val="left" w:pos="1134"/>
        </w:tabs>
        <w:autoSpaceDE w:val="0"/>
        <w:autoSpaceDN w:val="0"/>
        <w:adjustRightInd w:val="0"/>
        <w:ind w:left="0" w:right="7" w:firstLine="709"/>
        <w:jc w:val="both"/>
      </w:pPr>
      <w:r w:rsidRPr="006A0D10">
        <w:rPr>
          <w:spacing w:val="-3"/>
        </w:rPr>
        <w:t>жоспарлау өзгермелі нарықтық жағдайында қолайлы мүмкіндікті пайдалануды қамтамасыз етеді;</w:t>
      </w:r>
    </w:p>
    <w:p w:rsidR="006A0D10" w:rsidRPr="006A0D10" w:rsidRDefault="006A0D10" w:rsidP="006A0D10">
      <w:pPr>
        <w:widowControl w:val="0"/>
        <w:numPr>
          <w:ilvl w:val="0"/>
          <w:numId w:val="2"/>
        </w:numPr>
        <w:shd w:val="clear" w:color="auto" w:fill="FFFFFF"/>
        <w:tabs>
          <w:tab w:val="left" w:pos="691"/>
          <w:tab w:val="left" w:pos="1134"/>
        </w:tabs>
        <w:autoSpaceDE w:val="0"/>
        <w:autoSpaceDN w:val="0"/>
        <w:adjustRightInd w:val="0"/>
        <w:ind w:left="0" w:right="7" w:firstLine="709"/>
        <w:jc w:val="both"/>
      </w:pPr>
      <w:r w:rsidRPr="006A0D10">
        <w:rPr>
          <w:spacing w:val="-2"/>
        </w:rPr>
        <w:t>жоспарлау нәтижесінде туындайтын көптеген проб</w:t>
      </w:r>
      <w:r w:rsidRPr="006A0D10">
        <w:t>лема анықталады;</w:t>
      </w:r>
    </w:p>
    <w:p w:rsidR="006A0D10" w:rsidRPr="006A0D10" w:rsidRDefault="006A0D10" w:rsidP="006A0D10">
      <w:pPr>
        <w:widowControl w:val="0"/>
        <w:numPr>
          <w:ilvl w:val="0"/>
          <w:numId w:val="2"/>
        </w:numPr>
        <w:shd w:val="clear" w:color="auto" w:fill="FFFFFF"/>
        <w:tabs>
          <w:tab w:val="left" w:pos="691"/>
          <w:tab w:val="left" w:pos="1134"/>
        </w:tabs>
        <w:autoSpaceDE w:val="0"/>
        <w:autoSpaceDN w:val="0"/>
        <w:adjustRightInd w:val="0"/>
        <w:ind w:left="0" w:right="7" w:firstLine="709"/>
        <w:jc w:val="both"/>
      </w:pPr>
      <w:r w:rsidRPr="006A0D10">
        <w:rPr>
          <w:spacing w:val="-2"/>
        </w:rPr>
        <w:t>жоспарлау басқарушылық қызметті ынталандырады;</w:t>
      </w:r>
    </w:p>
    <w:p w:rsidR="006A0D10" w:rsidRPr="006A0D10" w:rsidRDefault="006A0D10" w:rsidP="006A0D10">
      <w:pPr>
        <w:widowControl w:val="0"/>
        <w:numPr>
          <w:ilvl w:val="0"/>
          <w:numId w:val="2"/>
        </w:numPr>
        <w:shd w:val="clear" w:color="auto" w:fill="FFFFFF"/>
        <w:tabs>
          <w:tab w:val="left" w:pos="691"/>
          <w:tab w:val="left" w:pos="1134"/>
        </w:tabs>
        <w:autoSpaceDE w:val="0"/>
        <w:autoSpaceDN w:val="0"/>
        <w:adjustRightInd w:val="0"/>
        <w:ind w:left="0" w:right="7" w:firstLine="709"/>
        <w:jc w:val="both"/>
      </w:pPr>
      <w:r w:rsidRPr="006A0D10">
        <w:rPr>
          <w:spacing w:val="-3"/>
        </w:rPr>
        <w:t>корпорацияның құрылымдық бөлімшелері (филиа</w:t>
      </w:r>
      <w:proofErr w:type="gramStart"/>
      <w:r w:rsidRPr="006A0D10">
        <w:rPr>
          <w:spacing w:val="-3"/>
        </w:rPr>
        <w:t>л-</w:t>
      </w:r>
      <w:proofErr w:type="gramEnd"/>
      <w:r w:rsidRPr="006A0D10">
        <w:rPr>
          <w:spacing w:val="-3"/>
        </w:rPr>
        <w:br/>
      </w:r>
      <w:r w:rsidRPr="006A0D10">
        <w:rPr>
          <w:spacing w:val="-2"/>
        </w:rPr>
        <w:t>дары) арасындағы іс-әрекетті айқын үйлестіру қам</w:t>
      </w:r>
      <w:r w:rsidRPr="006A0D10">
        <w:t>тамасыз етіледі;</w:t>
      </w:r>
    </w:p>
    <w:p w:rsidR="006A0D10" w:rsidRPr="006A0D10" w:rsidRDefault="006A0D10" w:rsidP="006A0D10">
      <w:pPr>
        <w:widowControl w:val="0"/>
        <w:numPr>
          <w:ilvl w:val="0"/>
          <w:numId w:val="2"/>
        </w:numPr>
        <w:shd w:val="clear" w:color="auto" w:fill="FFFFFF"/>
        <w:tabs>
          <w:tab w:val="left" w:pos="691"/>
          <w:tab w:val="left" w:pos="1134"/>
        </w:tabs>
        <w:autoSpaceDE w:val="0"/>
        <w:autoSpaceDN w:val="0"/>
        <w:adjustRightInd w:val="0"/>
        <w:ind w:left="0" w:right="7" w:firstLine="709"/>
        <w:jc w:val="both"/>
      </w:pPr>
      <w:r w:rsidRPr="006A0D10">
        <w:rPr>
          <w:spacing w:val="-2"/>
        </w:rPr>
        <w:t>басшылық қ</w:t>
      </w:r>
      <w:proofErr w:type="gramStart"/>
      <w:r w:rsidRPr="006A0D10">
        <w:rPr>
          <w:spacing w:val="-2"/>
        </w:rPr>
        <w:t>ажетт</w:t>
      </w:r>
      <w:proofErr w:type="gramEnd"/>
      <w:r w:rsidRPr="006A0D10">
        <w:rPr>
          <w:spacing w:val="-2"/>
        </w:rPr>
        <w:t>і ақпаратпен қамтамасыз етіледі;</w:t>
      </w:r>
    </w:p>
    <w:p w:rsidR="006A0D10" w:rsidRPr="006A0D10" w:rsidRDefault="006A0D10" w:rsidP="006A0D10">
      <w:pPr>
        <w:widowControl w:val="0"/>
        <w:numPr>
          <w:ilvl w:val="0"/>
          <w:numId w:val="2"/>
        </w:numPr>
        <w:shd w:val="clear" w:color="auto" w:fill="FFFFFF"/>
        <w:tabs>
          <w:tab w:val="left" w:pos="691"/>
          <w:tab w:val="left" w:pos="1134"/>
        </w:tabs>
        <w:autoSpaceDE w:val="0"/>
        <w:autoSpaceDN w:val="0"/>
        <w:adjustRightInd w:val="0"/>
        <w:ind w:left="0" w:right="7" w:firstLine="709"/>
        <w:jc w:val="both"/>
      </w:pPr>
      <w:r w:rsidRPr="006A0D10">
        <w:t>ресурс оңтайлы бө</w:t>
      </w:r>
      <w:proofErr w:type="gramStart"/>
      <w:r w:rsidRPr="006A0D10">
        <w:t>л</w:t>
      </w:r>
      <w:proofErr w:type="gramEnd"/>
      <w:r w:rsidRPr="006A0D10">
        <w:t>інеді.</w:t>
      </w:r>
    </w:p>
    <w:p w:rsidR="006A0D10" w:rsidRPr="006A0D10" w:rsidRDefault="006A0D10" w:rsidP="006A0D10">
      <w:pPr>
        <w:shd w:val="clear" w:color="auto" w:fill="FFFFFF"/>
        <w:ind w:left="14" w:firstLine="709"/>
        <w:jc w:val="both"/>
      </w:pPr>
      <w:r w:rsidRPr="006A0D10">
        <w:rPr>
          <w:spacing w:val="-3"/>
        </w:rPr>
        <w:t xml:space="preserve">Кәсіпорынның (корпорацияның) қаржы жоспарын (бюджетті) әзірлеуі </w:t>
      </w:r>
      <w:proofErr w:type="gramStart"/>
      <w:r w:rsidRPr="006A0D10">
        <w:rPr>
          <w:spacing w:val="-3"/>
        </w:rPr>
        <w:t>оны</w:t>
      </w:r>
      <w:proofErr w:type="gramEnd"/>
      <w:r w:rsidRPr="006A0D10">
        <w:rPr>
          <w:spacing w:val="-3"/>
        </w:rPr>
        <w:t>ң ақша шаруашылығын тұрақтандыру жө</w:t>
      </w:r>
      <w:r w:rsidRPr="006A0D10">
        <w:rPr>
          <w:spacing w:val="-2"/>
        </w:rPr>
        <w:t xml:space="preserve">ніндегі іс-шаралар жүйесінде маңызды орын  алады. Қаржыны жоспарлаумен байланысты негізгі ұғымдарға анықтама </w:t>
      </w:r>
      <w:r w:rsidRPr="006A0D10">
        <w:t>берейік.</w:t>
      </w:r>
    </w:p>
    <w:p w:rsidR="006A0D10" w:rsidRPr="006A0D10" w:rsidRDefault="006A0D10" w:rsidP="006A0D10">
      <w:pPr>
        <w:shd w:val="clear" w:color="auto" w:fill="FFFFFF"/>
        <w:ind w:left="7" w:right="7" w:firstLine="709"/>
        <w:jc w:val="both"/>
      </w:pPr>
      <w:r w:rsidRPr="006A0D10">
        <w:rPr>
          <w:iCs/>
        </w:rPr>
        <w:t>Қаржы жоспары</w:t>
      </w:r>
      <w:r w:rsidRPr="006A0D10">
        <w:rPr>
          <w:i/>
          <w:iCs/>
        </w:rPr>
        <w:t xml:space="preserve"> </w:t>
      </w:r>
      <w:r w:rsidRPr="006A0D10">
        <w:t>- бұл ағымдағы (бі</w:t>
      </w:r>
      <w:proofErr w:type="gramStart"/>
      <w:r w:rsidRPr="006A0D10">
        <w:t>р</w:t>
      </w:r>
      <w:proofErr w:type="gramEnd"/>
      <w:r w:rsidRPr="006A0D10">
        <w:t xml:space="preserve"> жылға дейін) және ұзақ мерзімді (бір жылдан асатын) кезеңде ақшалай</w:t>
      </w:r>
      <w:r w:rsidRPr="006A0D1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58B36AD1" wp14:editId="7615B002">
                <wp:simplePos x="0" y="0"/>
                <wp:positionH relativeFrom="margin">
                  <wp:posOffset>8462645</wp:posOffset>
                </wp:positionH>
                <wp:positionV relativeFrom="paragraph">
                  <wp:posOffset>4448810</wp:posOffset>
                </wp:positionV>
                <wp:extent cx="0" cy="575945"/>
                <wp:effectExtent l="10160" t="16510" r="18415" b="17145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5945"/>
                        </a:xfrm>
                        <a:prstGeom prst="line">
                          <a:avLst/>
                        </a:prstGeom>
                        <a:noFill/>
                        <a:ln w="1841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666.35pt,350.3pt" to="666.35pt,39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" o:allowincell="f" strokeweight="1.45pt">
                <w10:wrap anchorx="margin"/>
              </v:line>
            </w:pict>
          </mc:Fallback>
        </mc:AlternateContent>
      </w:r>
      <w:r w:rsidRPr="006A0D10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390E45FF" wp14:editId="73A0187B">
                <wp:simplePos x="0" y="0"/>
                <wp:positionH relativeFrom="margin">
                  <wp:posOffset>8495030</wp:posOffset>
                </wp:positionH>
                <wp:positionV relativeFrom="paragraph">
                  <wp:posOffset>4919345</wp:posOffset>
                </wp:positionV>
                <wp:extent cx="0" cy="288290"/>
                <wp:effectExtent l="13970" t="10795" r="5080" b="571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8290"/>
                        </a:xfrm>
                        <a:prstGeom prst="line">
                          <a:avLst/>
                        </a:prstGeom>
                        <a:noFill/>
                        <a:ln w="444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668.9pt,387.35pt" to="668.9pt,4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" o:allowincell="f" strokeweight=".35pt">
                <w10:wrap anchorx="margin"/>
              </v:line>
            </w:pict>
          </mc:Fallback>
        </mc:AlternateContent>
      </w:r>
      <w:r w:rsidRPr="006A0D10">
        <w:t xml:space="preserve"> қаражаттың түсуі мен оның жұмсалғанын көрсететін қорытып жинақталған жоспарлау құжаты. Аталмыш жоспар </w:t>
      </w:r>
      <w:proofErr w:type="gramStart"/>
      <w:r w:rsidRPr="006A0D10">
        <w:t>ке</w:t>
      </w:r>
      <w:r w:rsidRPr="006A0D10">
        <w:rPr>
          <w:spacing w:val="-1"/>
        </w:rPr>
        <w:t>лешектег</w:t>
      </w:r>
      <w:proofErr w:type="gramEnd"/>
      <w:r w:rsidRPr="006A0D10">
        <w:rPr>
          <w:spacing w:val="-1"/>
        </w:rPr>
        <w:t xml:space="preserve">і ақша түсімінің сапалы болжамын алу үшін қажет. </w:t>
      </w:r>
      <w:r w:rsidRPr="006A0D10">
        <w:t>Осы жоспарлау құ</w:t>
      </w:r>
      <w:proofErr w:type="gramStart"/>
      <w:r w:rsidRPr="006A0D10">
        <w:t>жатында</w:t>
      </w:r>
      <w:proofErr w:type="gramEnd"/>
      <w:r w:rsidRPr="006A0D10">
        <w:t xml:space="preserve"> ағымдағы және күрделі бюджет, сондай-ақ қаржы ресурсының бір-екі жылға арналған болжамы жасалады.</w:t>
      </w:r>
    </w:p>
    <w:p w:rsidR="006A0D10" w:rsidRPr="006A0D10" w:rsidRDefault="006A0D10" w:rsidP="006A0D10">
      <w:pPr>
        <w:shd w:val="clear" w:color="auto" w:fill="FFFFFF"/>
        <w:ind w:firstLine="720"/>
      </w:pPr>
      <w:r w:rsidRPr="006A0D10">
        <w:rPr>
          <w:iCs/>
        </w:rPr>
        <w:t>Қаржыны жоспарлау міндетіне:</w:t>
      </w:r>
    </w:p>
    <w:p w:rsidR="006A0D10" w:rsidRPr="006A0D10" w:rsidRDefault="006A0D10" w:rsidP="006A0D10">
      <w:pPr>
        <w:widowControl w:val="0"/>
        <w:numPr>
          <w:ilvl w:val="0"/>
          <w:numId w:val="3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left="0" w:right="79" w:firstLine="709"/>
        <w:jc w:val="both"/>
        <w:rPr>
          <w:spacing w:val="-3"/>
        </w:rPr>
      </w:pPr>
      <w:r w:rsidRPr="006A0D10">
        <w:rPr>
          <w:spacing w:val="-1"/>
        </w:rPr>
        <w:t>экономикалық, құқықтық, есептік және нарық</w:t>
      </w:r>
      <w:proofErr w:type="gramStart"/>
      <w:r w:rsidRPr="006A0D10">
        <w:rPr>
          <w:spacing w:val="-1"/>
        </w:rPr>
        <w:t>ты</w:t>
      </w:r>
      <w:proofErr w:type="gramEnd"/>
      <w:r w:rsidRPr="006A0D10">
        <w:rPr>
          <w:spacing w:val="-1"/>
        </w:rPr>
        <w:t>қ ақ</w:t>
      </w:r>
      <w:r w:rsidRPr="006A0D10">
        <w:t>паратты, сондай-ақ компанияның қаржы және инвестициялық саясаты жөніндегі мәліметті пайдалану;</w:t>
      </w:r>
      <w:r w:rsidRPr="006A0D10">
        <w:rPr>
          <w:spacing w:val="-2"/>
        </w:rPr>
        <w:t xml:space="preserve"> дивиденд, қаржыландыру және </w:t>
      </w:r>
      <w:r w:rsidRPr="006A0D10">
        <w:t xml:space="preserve">инвестиция жөніндегі </w:t>
      </w:r>
      <w:r w:rsidRPr="006A0D10">
        <w:rPr>
          <w:spacing w:val="-4"/>
        </w:rPr>
        <w:t xml:space="preserve">шешімдердің өзара байланысын талдау және </w:t>
      </w:r>
      <w:r w:rsidRPr="006A0D10">
        <w:rPr>
          <w:spacing w:val="-3"/>
        </w:rPr>
        <w:t>бағалау;</w:t>
      </w:r>
    </w:p>
    <w:p w:rsidR="006A0D10" w:rsidRPr="006A0D10" w:rsidRDefault="006A0D10" w:rsidP="006A0D10">
      <w:pPr>
        <w:widowControl w:val="0"/>
        <w:numPr>
          <w:ilvl w:val="0"/>
          <w:numId w:val="3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left="0" w:right="58" w:firstLine="709"/>
        <w:jc w:val="both"/>
        <w:rPr>
          <w:spacing w:val="-5"/>
        </w:rPr>
      </w:pPr>
      <w:r w:rsidRPr="006A0D10">
        <w:t>жағымсыз жағдайдың ықпал етуіне</w:t>
      </w:r>
      <w:r w:rsidRPr="006A0D10">
        <w:rPr>
          <w:spacing w:val="-2"/>
        </w:rPr>
        <w:t xml:space="preserve">, басқарушылық шешімнің салдарын болжау, </w:t>
      </w:r>
      <w:r w:rsidRPr="006A0D10">
        <w:t xml:space="preserve">сондай-ақ жедел және  мерзімді шешімдердің өзара байланысын </w:t>
      </w:r>
      <w:proofErr w:type="gramStart"/>
      <w:r w:rsidRPr="006A0D10">
        <w:t>ай</w:t>
      </w:r>
      <w:proofErr w:type="gramEnd"/>
      <w:r w:rsidRPr="006A0D10">
        <w:t>қын білу.</w:t>
      </w:r>
    </w:p>
    <w:p w:rsidR="006A0D10" w:rsidRPr="006A0D10" w:rsidRDefault="006A0D10" w:rsidP="006A0D10">
      <w:pPr>
        <w:widowControl w:val="0"/>
        <w:numPr>
          <w:ilvl w:val="0"/>
          <w:numId w:val="3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left="0" w:right="50" w:firstLine="709"/>
        <w:jc w:val="both"/>
        <w:rPr>
          <w:spacing w:val="-2"/>
        </w:rPr>
      </w:pPr>
      <w:r w:rsidRPr="006A0D10">
        <w:rPr>
          <w:spacing w:val="-1"/>
        </w:rPr>
        <w:t xml:space="preserve">қабылданған қаржы және инвестициялық жоспардың </w:t>
      </w:r>
      <w:r w:rsidRPr="006A0D10">
        <w:rPr>
          <w:spacing w:val="-3"/>
        </w:rPr>
        <w:t>шеңберінде орындалатын шешімді таңдау;</w:t>
      </w:r>
    </w:p>
    <w:p w:rsidR="006A0D10" w:rsidRPr="006A0D10" w:rsidRDefault="006A0D10" w:rsidP="006A0D10">
      <w:pPr>
        <w:widowControl w:val="0"/>
        <w:numPr>
          <w:ilvl w:val="0"/>
          <w:numId w:val="3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left="0" w:right="58" w:firstLine="709"/>
        <w:jc w:val="both"/>
        <w:rPr>
          <w:spacing w:val="-9"/>
        </w:rPr>
      </w:pPr>
      <w:r w:rsidRPr="006A0D10">
        <w:rPr>
          <w:spacing w:val="-2"/>
        </w:rPr>
        <w:t xml:space="preserve">қаржы жоспарында мақсаттың </w:t>
      </w:r>
      <w:r w:rsidRPr="006A0D10">
        <w:t>орындалған нәтиже</w:t>
      </w:r>
      <w:r w:rsidRPr="006A0D10">
        <w:rPr>
          <w:i/>
          <w:iCs/>
        </w:rPr>
        <w:t xml:space="preserve"> </w:t>
      </w:r>
      <w:proofErr w:type="gramStart"/>
      <w:r w:rsidRPr="006A0D10">
        <w:t>ба</w:t>
      </w:r>
      <w:proofErr w:type="gramEnd"/>
      <w:r w:rsidRPr="006A0D10">
        <w:t>ғалау кіреді.</w:t>
      </w:r>
    </w:p>
    <w:p w:rsidR="006A0D10" w:rsidRPr="006A0D10" w:rsidRDefault="006A0D10" w:rsidP="006A0D10">
      <w:pPr>
        <w:shd w:val="clear" w:color="auto" w:fill="FFFFFF"/>
        <w:ind w:left="7" w:right="29" w:firstLine="709"/>
        <w:jc w:val="both"/>
      </w:pPr>
      <w:r w:rsidRPr="006A0D10">
        <w:rPr>
          <w:iCs/>
        </w:rPr>
        <w:t xml:space="preserve">Бюджет - </w:t>
      </w:r>
      <w:r w:rsidRPr="006A0D10">
        <w:t>әдетте бі</w:t>
      </w:r>
      <w:proofErr w:type="gramStart"/>
      <w:r w:rsidRPr="006A0D10">
        <w:t>р</w:t>
      </w:r>
      <w:proofErr w:type="gramEnd"/>
      <w:r w:rsidRPr="006A0D10">
        <w:t xml:space="preserve"> жылға  мерзімге (ай, тоқ</w:t>
      </w:r>
      <w:r w:rsidRPr="006A0D10">
        <w:rPr>
          <w:spacing w:val="-2"/>
        </w:rPr>
        <w:t>сан, жарты жыл) жасалған, корпорацияның ағымдағы, инвес</w:t>
      </w:r>
      <w:r w:rsidRPr="006A0D10">
        <w:rPr>
          <w:spacing w:val="-3"/>
        </w:rPr>
        <w:t xml:space="preserve">тициялық және қаржы қызметі бойынша. Қаражаттың шығысы </w:t>
      </w:r>
      <w:r w:rsidRPr="006A0D10">
        <w:rPr>
          <w:spacing w:val="-2"/>
        </w:rPr>
        <w:t>мен кірісін көрсететін жедел қаржы жоспары. Корпоратив</w:t>
      </w:r>
      <w:r w:rsidRPr="006A0D10">
        <w:t xml:space="preserve">тік қаржыны басқару практикасында бюджеттің екі түрі </w:t>
      </w:r>
      <w:proofErr w:type="gramStart"/>
      <w:r w:rsidRPr="006A0D10">
        <w:t>-</w:t>
      </w:r>
      <w:r w:rsidRPr="006A0D10">
        <w:rPr>
          <w:spacing w:val="-2"/>
        </w:rPr>
        <w:t>о</w:t>
      </w:r>
      <w:proofErr w:type="gramEnd"/>
      <w:r w:rsidRPr="006A0D10">
        <w:rPr>
          <w:spacing w:val="-2"/>
        </w:rPr>
        <w:t>перациялық және қаржы бюджеті пайдаланылады.</w:t>
      </w:r>
    </w:p>
    <w:p w:rsidR="006A0D10" w:rsidRPr="006A0D10" w:rsidRDefault="006A0D10" w:rsidP="006A0D10">
      <w:pPr>
        <w:shd w:val="clear" w:color="auto" w:fill="FFFFFF"/>
        <w:ind w:left="14" w:right="22" w:firstLine="709"/>
        <w:jc w:val="both"/>
      </w:pPr>
      <w:r w:rsidRPr="006A0D10">
        <w:rPr>
          <w:iCs/>
        </w:rPr>
        <w:t xml:space="preserve">Бюджеттендіру </w:t>
      </w:r>
      <w:r w:rsidRPr="006A0D10">
        <w:t>- жедел жоспарлау (мысалы, алдағы айға немесе тоқсанға арналған кі</w:t>
      </w:r>
      <w:proofErr w:type="gramStart"/>
      <w:r w:rsidRPr="006A0D10">
        <w:t>р</w:t>
      </w:r>
      <w:proofErr w:type="gramEnd"/>
      <w:r w:rsidRPr="006A0D10">
        <w:t xml:space="preserve">іс </w:t>
      </w:r>
      <w:r w:rsidRPr="006A0D10">
        <w:rPr>
          <w:vertAlign w:val="superscript"/>
        </w:rPr>
        <w:t xml:space="preserve"> </w:t>
      </w:r>
      <w:r w:rsidRPr="006A0D10">
        <w:rPr>
          <w:spacing w:val="-3"/>
        </w:rPr>
        <w:t xml:space="preserve">және шығыс бюджеті) мақсатына сәйкес нақты бюджет әзірлеу  процесі. </w:t>
      </w:r>
      <w:r w:rsidRPr="006A0D10">
        <w:rPr>
          <w:iCs/>
          <w:spacing w:val="-1"/>
        </w:rPr>
        <w:t xml:space="preserve">Капиталды бюджеттендіру </w:t>
      </w:r>
      <w:r w:rsidRPr="006A0D10">
        <w:rPr>
          <w:spacing w:val="-1"/>
        </w:rPr>
        <w:lastRenderedPageBreak/>
        <w:t>корпорацияның капита</w:t>
      </w:r>
      <w:r w:rsidRPr="006A0D10">
        <w:rPr>
          <w:spacing w:val="-5"/>
        </w:rPr>
        <w:t>лын басқару жөніндегі нақты процесі - ка</w:t>
      </w:r>
      <w:r w:rsidRPr="006A0D10">
        <w:t xml:space="preserve">питалды қалыптастыру көзі (баланс пассиві) және оларды орналастыру. </w:t>
      </w:r>
      <w:r w:rsidRPr="006A0D10">
        <w:rPr>
          <w:iCs/>
        </w:rPr>
        <w:t xml:space="preserve">Бюджетті бақылау – </w:t>
      </w:r>
      <w:r w:rsidRPr="006A0D10">
        <w:t>кі</w:t>
      </w:r>
      <w:proofErr w:type="gramStart"/>
      <w:r w:rsidRPr="006A0D10">
        <w:t>р</w:t>
      </w:r>
      <w:proofErr w:type="gramEnd"/>
      <w:r w:rsidRPr="006A0D10">
        <w:t>іс</w:t>
      </w:r>
      <w:r w:rsidRPr="006A0D10">
        <w:rPr>
          <w:vertAlign w:val="superscript"/>
        </w:rPr>
        <w:t xml:space="preserve"> </w:t>
      </w:r>
      <w:r w:rsidRPr="006A0D10">
        <w:rPr>
          <w:spacing w:val="-3"/>
        </w:rPr>
        <w:t xml:space="preserve">пен </w:t>
      </w:r>
      <w:r w:rsidRPr="006A0D10">
        <w:t>шығыстың жоспарлы бюджетте белгіленген жекелеген көрсеткіштерін орындалуын ағымдағы бақылау.</w:t>
      </w:r>
    </w:p>
    <w:p w:rsidR="006A0D10" w:rsidRPr="006A0D10" w:rsidRDefault="006A0D10" w:rsidP="006A0D10">
      <w:pPr>
        <w:shd w:val="clear" w:color="auto" w:fill="FFFFFF"/>
        <w:ind w:left="7" w:right="7" w:firstLine="709"/>
        <w:jc w:val="both"/>
      </w:pPr>
      <w:r w:rsidRPr="006A0D10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5FD82682" wp14:editId="024A44F0">
                <wp:simplePos x="0" y="0"/>
                <wp:positionH relativeFrom="margin">
                  <wp:posOffset>8467090</wp:posOffset>
                </wp:positionH>
                <wp:positionV relativeFrom="paragraph">
                  <wp:posOffset>3643630</wp:posOffset>
                </wp:positionV>
                <wp:extent cx="0" cy="2427605"/>
                <wp:effectExtent l="5080" t="11430" r="13970" b="889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7605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666.7pt,286.9pt" to="666.7pt,47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" o:allowincell="f" strokeweight=".7pt">
                <w10:wrap anchorx="margin"/>
              </v:line>
            </w:pict>
          </mc:Fallback>
        </mc:AlternateContent>
      </w:r>
      <w:r w:rsidRPr="006A0D10">
        <w:rPr>
          <w:iCs/>
        </w:rPr>
        <w:t xml:space="preserve">Смета - </w:t>
      </w:r>
      <w:r w:rsidRPr="006A0D10">
        <w:t>кәсіпорынның алдағы кезеңде (тоқсанда, жылда) ақшалай ресурсқа қажетін анықтайтын жоспарлы бюджеттің нысаны және көрсеткіштерді есептеу жөніндегі жүйелі і</w:t>
      </w:r>
      <w:proofErr w:type="gramStart"/>
      <w:r w:rsidRPr="006A0D10">
        <w:t>с-</w:t>
      </w:r>
      <w:proofErr w:type="gramEnd"/>
      <w:r w:rsidRPr="006A0D10">
        <w:t>әрекет. Смета кі</w:t>
      </w:r>
      <w:proofErr w:type="gramStart"/>
      <w:r w:rsidRPr="006A0D10">
        <w:t>р</w:t>
      </w:r>
      <w:proofErr w:type="gramEnd"/>
      <w:r w:rsidRPr="006A0D10">
        <w:t>іс пен шығыстың жай сомасы емес, ол қара</w:t>
      </w:r>
      <w:r w:rsidRPr="006A0D10">
        <w:rPr>
          <w:spacing w:val="-1"/>
        </w:rPr>
        <w:t>жаттың кіріс пен шығыс мерзімінің болжамы болып табылады. Болжамның дәлдігі компанияның қызметінің ерекшелік</w:t>
      </w:r>
      <w:r w:rsidRPr="006A0D10">
        <w:t xml:space="preserve">теріне; компания жұмыс істейтін ортаның тұрлаусыздық дәрежесіне және қаржы менеджерінің қаражаттың келешектегі қозғалысын болжай алу қабілетіне байланысты. </w:t>
      </w:r>
      <w:r w:rsidRPr="006A0D10">
        <w:rPr>
          <w:spacing w:val="-2"/>
        </w:rPr>
        <w:t xml:space="preserve">Қазақстандық практикада </w:t>
      </w:r>
      <w:r w:rsidRPr="006A0D10">
        <w:rPr>
          <w:iCs/>
          <w:spacing w:val="-2"/>
        </w:rPr>
        <w:t>кі</w:t>
      </w:r>
      <w:proofErr w:type="gramStart"/>
      <w:r w:rsidRPr="006A0D10">
        <w:rPr>
          <w:iCs/>
          <w:spacing w:val="-2"/>
        </w:rPr>
        <w:t>р</w:t>
      </w:r>
      <w:proofErr w:type="gramEnd"/>
      <w:r w:rsidRPr="006A0D10">
        <w:rPr>
          <w:iCs/>
          <w:spacing w:val="-2"/>
        </w:rPr>
        <w:t xml:space="preserve">іс пен шығыс бюджеті </w:t>
      </w:r>
      <w:r w:rsidRPr="006A0D10">
        <w:rPr>
          <w:spacing w:val="-2"/>
        </w:rPr>
        <w:t xml:space="preserve">аталмыш </w:t>
      </w:r>
      <w:r w:rsidRPr="006A0D10">
        <w:t>сметаның үлгісін білдіреді.</w:t>
      </w:r>
    </w:p>
    <w:p w:rsidR="006A0D10" w:rsidRPr="006A0D10" w:rsidRDefault="006A0D10" w:rsidP="006A0D10">
      <w:pPr>
        <w:shd w:val="clear" w:color="auto" w:fill="FFFFFF"/>
        <w:ind w:firstLine="709"/>
      </w:pPr>
      <w:r w:rsidRPr="006A0D10">
        <w:rPr>
          <w:spacing w:val="-3"/>
        </w:rPr>
        <w:t>Корпоративтік қаржыны жоспарлаудың маңызы мынада:</w:t>
      </w:r>
    </w:p>
    <w:p w:rsidR="006A0D10" w:rsidRPr="006A0D10" w:rsidRDefault="006A0D10" w:rsidP="006A0D10">
      <w:pPr>
        <w:widowControl w:val="0"/>
        <w:numPr>
          <w:ilvl w:val="0"/>
          <w:numId w:val="4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left="0" w:right="14" w:firstLine="709"/>
        <w:jc w:val="both"/>
        <w:rPr>
          <w:spacing w:val="-18"/>
        </w:rPr>
      </w:pPr>
      <w:r w:rsidRPr="006A0D10">
        <w:t xml:space="preserve">корпорацияның белгіленген стратегиялық мақсаты қаржы-экономикалық көрсеткіштерде: сату мөлшерінде, сатылған тауардың өзіндік құнында, пайдада, </w:t>
      </w:r>
      <w:r w:rsidRPr="006A0D10">
        <w:rPr>
          <w:spacing w:val="-1"/>
        </w:rPr>
        <w:t xml:space="preserve">инвестицияда, ақша түсімінде және </w:t>
      </w:r>
      <w:proofErr w:type="gramStart"/>
      <w:r w:rsidRPr="006A0D10">
        <w:rPr>
          <w:spacing w:val="-1"/>
        </w:rPr>
        <w:t>т.б</w:t>
      </w:r>
      <w:proofErr w:type="gramEnd"/>
      <w:r w:rsidRPr="006A0D10">
        <w:rPr>
          <w:spacing w:val="-1"/>
        </w:rPr>
        <w:t>. көрсетіледі.</w:t>
      </w:r>
    </w:p>
    <w:p w:rsidR="006A0D10" w:rsidRPr="006A0D10" w:rsidRDefault="006A0D10" w:rsidP="006A0D10">
      <w:pPr>
        <w:widowControl w:val="0"/>
        <w:numPr>
          <w:ilvl w:val="0"/>
          <w:numId w:val="4"/>
        </w:numPr>
        <w:shd w:val="clear" w:color="auto" w:fill="FFFFFF"/>
        <w:tabs>
          <w:tab w:val="left" w:pos="670"/>
          <w:tab w:val="left" w:pos="1134"/>
        </w:tabs>
        <w:autoSpaceDE w:val="0"/>
        <w:autoSpaceDN w:val="0"/>
        <w:adjustRightInd w:val="0"/>
        <w:ind w:left="0" w:right="14" w:firstLine="709"/>
        <w:jc w:val="both"/>
        <w:rPr>
          <w:spacing w:val="-10"/>
        </w:rPr>
      </w:pPr>
      <w:r w:rsidRPr="006A0D10">
        <w:t>түскен қ</w:t>
      </w:r>
      <w:proofErr w:type="gramStart"/>
      <w:r w:rsidRPr="006A0D10">
        <w:t>аржы</w:t>
      </w:r>
      <w:proofErr w:type="gramEnd"/>
      <w:r w:rsidRPr="006A0D10">
        <w:t xml:space="preserve"> ақпараты қаржы жоспарының және </w:t>
      </w:r>
      <w:r w:rsidRPr="006A0D10">
        <w:rPr>
          <w:spacing w:val="-1"/>
        </w:rPr>
        <w:t xml:space="preserve">оның орындалуы жөніндегі есептің нысанына айнала </w:t>
      </w:r>
      <w:r w:rsidRPr="006A0D10">
        <w:t>отырып стандартталады.</w:t>
      </w:r>
    </w:p>
    <w:p w:rsidR="006A0D10" w:rsidRPr="006A0D10" w:rsidRDefault="006A0D10" w:rsidP="006A0D10">
      <w:pPr>
        <w:widowControl w:val="0"/>
        <w:numPr>
          <w:ilvl w:val="0"/>
          <w:numId w:val="4"/>
        </w:numPr>
        <w:shd w:val="clear" w:color="auto" w:fill="FFFFFF"/>
        <w:tabs>
          <w:tab w:val="left" w:pos="670"/>
          <w:tab w:val="left" w:pos="1134"/>
        </w:tabs>
        <w:autoSpaceDE w:val="0"/>
        <w:autoSpaceDN w:val="0"/>
        <w:adjustRightInd w:val="0"/>
        <w:ind w:left="0" w:right="22" w:firstLine="709"/>
        <w:jc w:val="both"/>
        <w:rPr>
          <w:spacing w:val="-10"/>
        </w:rPr>
      </w:pPr>
      <w:r w:rsidRPr="006A0D10">
        <w:rPr>
          <w:spacing w:val="-1"/>
        </w:rPr>
        <w:t xml:space="preserve">корпорацияның ұзақ мерзімді және жедел жоспарын </w:t>
      </w:r>
      <w:r w:rsidRPr="006A0D10">
        <w:t xml:space="preserve">іске </w:t>
      </w:r>
      <w:proofErr w:type="gramStart"/>
      <w:r w:rsidRPr="006A0D10">
        <w:t>асыру</w:t>
      </w:r>
      <w:proofErr w:type="gramEnd"/>
      <w:r w:rsidRPr="006A0D10">
        <w:t>ға қажетті қаржы ресурсының шекарасы анықталады.</w:t>
      </w:r>
    </w:p>
    <w:p w:rsidR="006A0D10" w:rsidRPr="006A0D10" w:rsidRDefault="006A0D10" w:rsidP="006A0D10">
      <w:pPr>
        <w:widowControl w:val="0"/>
        <w:numPr>
          <w:ilvl w:val="0"/>
          <w:numId w:val="4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left="0" w:right="14" w:firstLine="709"/>
        <w:jc w:val="both"/>
        <w:rPr>
          <w:spacing w:val="-8"/>
        </w:rPr>
      </w:pPr>
      <w:r w:rsidRPr="006A0D10">
        <w:rPr>
          <w:spacing w:val="-3"/>
        </w:rPr>
        <w:t>жедел қаржы жоспары (айға, тоқ</w:t>
      </w:r>
      <w:proofErr w:type="gramStart"/>
      <w:r w:rsidRPr="006A0D10">
        <w:rPr>
          <w:spacing w:val="-3"/>
        </w:rPr>
        <w:t>сан</w:t>
      </w:r>
      <w:proofErr w:type="gramEnd"/>
      <w:r w:rsidRPr="006A0D10">
        <w:rPr>
          <w:spacing w:val="-3"/>
        </w:rPr>
        <w:t xml:space="preserve">ға арналған) тауар, </w:t>
      </w:r>
      <w:r w:rsidRPr="006A0D10">
        <w:t>ақша және капитал нарығындағы корпоративтік қар</w:t>
      </w:r>
      <w:r w:rsidRPr="006A0D10">
        <w:rPr>
          <w:spacing w:val="-2"/>
        </w:rPr>
        <w:t xml:space="preserve">жы стратегиясын әзірлеу және нақтылау үшін ақпарат </w:t>
      </w:r>
      <w:r w:rsidRPr="006A0D10">
        <w:t>береді;</w:t>
      </w:r>
    </w:p>
    <w:p w:rsidR="006A0D10" w:rsidRPr="006A0D10" w:rsidRDefault="006A0D10" w:rsidP="006A0D10">
      <w:pPr>
        <w:widowControl w:val="0"/>
        <w:numPr>
          <w:ilvl w:val="0"/>
          <w:numId w:val="4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left="0" w:right="14" w:firstLine="709"/>
        <w:jc w:val="both"/>
        <w:rPr>
          <w:spacing w:val="-8"/>
        </w:rPr>
      </w:pPr>
      <w:r w:rsidRPr="006A0D10">
        <w:rPr>
          <w:spacing w:val="-3"/>
        </w:rPr>
        <w:t xml:space="preserve">қазіргі жағдайда қаржыны жоспарлаудың </w:t>
      </w:r>
      <w:proofErr w:type="gramStart"/>
      <w:r w:rsidRPr="006A0D10">
        <w:rPr>
          <w:spacing w:val="-3"/>
        </w:rPr>
        <w:t>р</w:t>
      </w:r>
      <w:proofErr w:type="gramEnd"/>
      <w:r w:rsidRPr="006A0D10">
        <w:rPr>
          <w:spacing w:val="-3"/>
        </w:rPr>
        <w:t xml:space="preserve">өлі түбегейлі </w:t>
      </w:r>
      <w:r w:rsidRPr="006A0D10">
        <w:t xml:space="preserve">өзгерді, </w:t>
      </w:r>
      <w:r w:rsidRPr="006A0D10">
        <w:rPr>
          <w:spacing w:val="-2"/>
        </w:rPr>
        <w:t>өзінің шаруашылық қызметінде табысқа жету;</w:t>
      </w:r>
    </w:p>
    <w:p w:rsidR="006A0D10" w:rsidRPr="006A0D10" w:rsidRDefault="006A0D10" w:rsidP="006A0D10">
      <w:pPr>
        <w:widowControl w:val="0"/>
        <w:numPr>
          <w:ilvl w:val="0"/>
          <w:numId w:val="4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left="0" w:right="14" w:firstLine="709"/>
        <w:jc w:val="both"/>
        <w:rPr>
          <w:spacing w:val="-8"/>
        </w:rPr>
      </w:pPr>
      <w:r w:rsidRPr="006A0D10">
        <w:rPr>
          <w:spacing w:val="-2"/>
        </w:rPr>
        <w:t xml:space="preserve">кәсіпорын </w:t>
      </w:r>
      <w:r w:rsidRPr="006A0D10">
        <w:t xml:space="preserve">бюджеттің, мемлекеттік бюджеттен </w:t>
      </w:r>
      <w:proofErr w:type="gramStart"/>
      <w:r w:rsidRPr="006A0D10">
        <w:t>тыс</w:t>
      </w:r>
      <w:proofErr w:type="gramEnd"/>
      <w:r w:rsidRPr="006A0D10">
        <w:t xml:space="preserve"> қордың, </w:t>
      </w:r>
      <w:r w:rsidRPr="006A0D10">
        <w:rPr>
          <w:spacing w:val="-1"/>
        </w:rPr>
        <w:t>банкінің және басқа да кредитордың алдындағы мін</w:t>
      </w:r>
      <w:r w:rsidRPr="006A0D10">
        <w:t>деттемесін уақытында орындау әрі өзін айыппұл санкциясынан қорғау;</w:t>
      </w:r>
    </w:p>
    <w:p w:rsidR="006A0D10" w:rsidRPr="006A0D10" w:rsidRDefault="006A0D10" w:rsidP="006A0D10">
      <w:pPr>
        <w:widowControl w:val="0"/>
        <w:numPr>
          <w:ilvl w:val="0"/>
          <w:numId w:val="4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left="0" w:right="14" w:firstLine="709"/>
        <w:jc w:val="both"/>
        <w:rPr>
          <w:spacing w:val="-8"/>
        </w:rPr>
      </w:pPr>
      <w:r w:rsidRPr="006A0D10">
        <w:rPr>
          <w:spacing w:val="-2"/>
        </w:rPr>
        <w:t>корпоративтік топ шеңберінде құрылымдық бөлімше</w:t>
      </w:r>
      <w:r w:rsidRPr="006A0D10">
        <w:t>лердің (филиалдардың), еншілес және бағыныстағы қоғамдардың қызметін үйлестіру ә</w:t>
      </w:r>
      <w:proofErr w:type="gramStart"/>
      <w:r w:rsidRPr="006A0D10">
        <w:t>р</w:t>
      </w:r>
      <w:proofErr w:type="gramEnd"/>
      <w:r w:rsidRPr="006A0D10">
        <w:t xml:space="preserve">і бақылау үшін </w:t>
      </w:r>
      <w:r w:rsidRPr="006A0D10">
        <w:rPr>
          <w:spacing w:val="-2"/>
        </w:rPr>
        <w:t xml:space="preserve">кәсіпорын орталықтандырылып басқарылатын экономика кезеңіндегі жағдайдағыдай емес, бүгінгі күнгі де, </w:t>
      </w:r>
      <w:r w:rsidRPr="006A0D10">
        <w:t xml:space="preserve">сондай-ақ жақын келешектегі де өзінің қаржысының жай-күйін </w:t>
      </w:r>
      <w:proofErr w:type="gramStart"/>
      <w:r w:rsidRPr="006A0D10">
        <w:t>на</w:t>
      </w:r>
      <w:proofErr w:type="gramEnd"/>
      <w:r w:rsidRPr="006A0D10">
        <w:t>қ</w:t>
      </w:r>
      <w:proofErr w:type="gramStart"/>
      <w:r w:rsidRPr="006A0D10">
        <w:t>ты</w:t>
      </w:r>
      <w:proofErr w:type="gramEnd"/>
      <w:r w:rsidRPr="006A0D10">
        <w:t xml:space="preserve"> білуге мүдделі.</w:t>
      </w:r>
    </w:p>
    <w:p w:rsidR="006A0D10" w:rsidRPr="006A0D10" w:rsidRDefault="006A0D10" w:rsidP="006A0D10">
      <w:pPr>
        <w:shd w:val="clear" w:color="auto" w:fill="FFFFFF"/>
        <w:ind w:right="36" w:firstLine="709"/>
        <w:jc w:val="both"/>
      </w:pPr>
      <w:r w:rsidRPr="006A0D10">
        <w:rPr>
          <w:spacing w:val="-2"/>
        </w:rPr>
        <w:t>Осыған байланысты кі</w:t>
      </w:r>
      <w:proofErr w:type="gramStart"/>
      <w:r w:rsidRPr="006A0D10">
        <w:rPr>
          <w:spacing w:val="-2"/>
        </w:rPr>
        <w:t>р</w:t>
      </w:r>
      <w:proofErr w:type="gramEnd"/>
      <w:r w:rsidRPr="006A0D10">
        <w:rPr>
          <w:spacing w:val="-2"/>
        </w:rPr>
        <w:t xml:space="preserve">іс пен шығысты, пайданы алдын </w:t>
      </w:r>
      <w:r w:rsidRPr="006A0D10">
        <w:t>ала есептеу, инфляцияның салдарын, нарық жағдайының өзгеруін, сондай-ақ әріптестердің шартты міндеттемелерді ықтимал бұзуын ескеру қажет.</w:t>
      </w:r>
    </w:p>
    <w:p w:rsidR="006A0D10" w:rsidRPr="006A0D10" w:rsidRDefault="006A0D10" w:rsidP="006A0D10">
      <w:pPr>
        <w:shd w:val="clear" w:color="auto" w:fill="FFFFFF"/>
        <w:ind w:left="7" w:right="22" w:firstLine="702"/>
        <w:jc w:val="both"/>
      </w:pPr>
      <w:r w:rsidRPr="006A0D10">
        <w:rPr>
          <w:iCs/>
        </w:rPr>
        <w:t>Қаржылық жоспарлаудың басты мақсаты</w:t>
      </w:r>
      <w:r w:rsidRPr="006A0D10">
        <w:rPr>
          <w:i/>
          <w:iCs/>
        </w:rPr>
        <w:t xml:space="preserve"> </w:t>
      </w:r>
      <w:r w:rsidRPr="006A0D10">
        <w:t xml:space="preserve">меншікті, </w:t>
      </w:r>
      <w:r w:rsidRPr="006A0D10">
        <w:rPr>
          <w:spacing w:val="-1"/>
        </w:rPr>
        <w:t>қарыз және қор нарығынан тартылған қаржыландыру көзінің есебінен түсетін ақ</w:t>
      </w:r>
      <w:proofErr w:type="gramStart"/>
      <w:r w:rsidRPr="006A0D10">
        <w:rPr>
          <w:spacing w:val="-1"/>
        </w:rPr>
        <w:t>ша</w:t>
      </w:r>
      <w:proofErr w:type="gramEnd"/>
      <w:r w:rsidRPr="006A0D10">
        <w:rPr>
          <w:spacing w:val="-1"/>
        </w:rPr>
        <w:t xml:space="preserve"> ағынының мөлшерін болжау негізінде </w:t>
      </w:r>
      <w:r w:rsidRPr="006A0D10">
        <w:rPr>
          <w:spacing w:val="-3"/>
        </w:rPr>
        <w:t xml:space="preserve">қаржы ресурсының, капитал мен резервтің күтілетін мөлшерін </w:t>
      </w:r>
      <w:r w:rsidRPr="006A0D10">
        <w:t>анықтау болып табылады.</w:t>
      </w:r>
    </w:p>
    <w:p w:rsidR="006A0D10" w:rsidRPr="006A0D10" w:rsidRDefault="006A0D10" w:rsidP="006A0D10">
      <w:pPr>
        <w:shd w:val="clear" w:color="auto" w:fill="FFFFFF"/>
        <w:ind w:left="7" w:firstLine="702"/>
      </w:pPr>
      <w:r w:rsidRPr="006A0D10">
        <w:rPr>
          <w:iCs/>
        </w:rPr>
        <w:t>Осы мақ</w:t>
      </w:r>
      <w:proofErr w:type="gramStart"/>
      <w:r w:rsidRPr="006A0D10">
        <w:rPr>
          <w:iCs/>
        </w:rPr>
        <w:t>сат</w:t>
      </w:r>
      <w:proofErr w:type="gramEnd"/>
      <w:r w:rsidRPr="006A0D10">
        <w:rPr>
          <w:iCs/>
        </w:rPr>
        <w:t>қа қол жеткізу үшін:</w:t>
      </w:r>
    </w:p>
    <w:p w:rsidR="006A0D10" w:rsidRPr="006A0D10" w:rsidRDefault="006A0D10" w:rsidP="006A0D10">
      <w:pPr>
        <w:widowControl w:val="0"/>
        <w:numPr>
          <w:ilvl w:val="0"/>
          <w:numId w:val="5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left="0" w:right="7" w:firstLine="709"/>
        <w:jc w:val="both"/>
      </w:pPr>
      <w:r w:rsidRPr="006A0D10">
        <w:rPr>
          <w:spacing w:val="-2"/>
        </w:rPr>
        <w:t>корпорацияның өнді</w:t>
      </w:r>
      <w:proofErr w:type="gramStart"/>
      <w:r w:rsidRPr="006A0D10">
        <w:rPr>
          <w:spacing w:val="-2"/>
        </w:rPr>
        <w:t>р</w:t>
      </w:r>
      <w:proofErr w:type="gramEnd"/>
      <w:r w:rsidRPr="006A0D10">
        <w:rPr>
          <w:spacing w:val="-2"/>
        </w:rPr>
        <w:t xml:space="preserve">істік, ғылыми-техникалық және </w:t>
      </w:r>
      <w:r w:rsidRPr="006A0D10">
        <w:t>әлеуметтік дамуын ең алдымен меншікті қаражат есебінен қамтамасыз ету;</w:t>
      </w:r>
    </w:p>
    <w:p w:rsidR="006A0D10" w:rsidRPr="006A0D10" w:rsidRDefault="006A0D10" w:rsidP="006A0D10">
      <w:pPr>
        <w:widowControl w:val="0"/>
        <w:numPr>
          <w:ilvl w:val="0"/>
          <w:numId w:val="5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left="0" w:right="7" w:firstLine="709"/>
        <w:jc w:val="both"/>
      </w:pPr>
      <w:r w:rsidRPr="006A0D10">
        <w:rPr>
          <w:spacing w:val="-2"/>
        </w:rPr>
        <w:t>пайданы бі</w:t>
      </w:r>
      <w:proofErr w:type="gramStart"/>
      <w:r w:rsidRPr="006A0D10">
        <w:rPr>
          <w:spacing w:val="-2"/>
        </w:rPr>
        <w:t>р</w:t>
      </w:r>
      <w:proofErr w:type="gramEnd"/>
      <w:r w:rsidRPr="006A0D10">
        <w:rPr>
          <w:spacing w:val="-2"/>
        </w:rPr>
        <w:t xml:space="preserve">інші кезекте сату мөлшерін ұлғайту жэне </w:t>
      </w:r>
      <w:r w:rsidRPr="006A0D10">
        <w:t>өндіріс пен айналыс шығынын төмендету есебінен арттыру;</w:t>
      </w:r>
    </w:p>
    <w:p w:rsidR="006A0D10" w:rsidRPr="006A0D10" w:rsidRDefault="006A0D10" w:rsidP="006A0D10">
      <w:pPr>
        <w:widowControl w:val="0"/>
        <w:numPr>
          <w:ilvl w:val="0"/>
          <w:numId w:val="5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left="0" w:right="7" w:firstLine="709"/>
        <w:jc w:val="both"/>
      </w:pPr>
      <w:r w:rsidRPr="006A0D10">
        <w:t>корпорация қаржысының тұрақтылығын, төлеу қабілеттілігі мен балансының өтімділігін, әсіресе і</w:t>
      </w:r>
      <w:proofErr w:type="gramStart"/>
      <w:r w:rsidRPr="006A0D10">
        <w:t>р</w:t>
      </w:r>
      <w:proofErr w:type="gramEnd"/>
      <w:r w:rsidRPr="006A0D10">
        <w:t>і ауқымды инвестициялық жобаны іске асырған кезеңде қамтамасыз ету қажет.</w:t>
      </w:r>
    </w:p>
    <w:p w:rsidR="006A0D10" w:rsidRPr="006A0D10" w:rsidRDefault="006A0D10" w:rsidP="006A0D10">
      <w:pPr>
        <w:shd w:val="clear" w:color="auto" w:fill="FFFFFF"/>
        <w:ind w:left="7" w:firstLine="702"/>
        <w:jc w:val="both"/>
      </w:pPr>
      <w:r w:rsidRPr="006A0D10">
        <w:rPr>
          <w:spacing w:val="-1"/>
        </w:rPr>
        <w:t>Қаржы жоспары өні</w:t>
      </w:r>
      <w:proofErr w:type="gramStart"/>
      <w:r w:rsidRPr="006A0D10">
        <w:rPr>
          <w:spacing w:val="-1"/>
        </w:rPr>
        <w:t>м</w:t>
      </w:r>
      <w:proofErr w:type="gramEnd"/>
      <w:r w:rsidRPr="006A0D10">
        <w:rPr>
          <w:spacing w:val="-1"/>
        </w:rPr>
        <w:t xml:space="preserve"> өндіру, материалдық ресурс сатып </w:t>
      </w:r>
      <w:r w:rsidRPr="006A0D10">
        <w:t xml:space="preserve">алу, маркетинг, инвестиция, ғылыми-зерттеу мен әзірлеме </w:t>
      </w:r>
      <w:r w:rsidRPr="006A0D10">
        <w:rPr>
          <w:spacing w:val="-1"/>
        </w:rPr>
        <w:t>және т.б. жоспармен өзара тығыз байланысты болады.</w:t>
      </w:r>
      <w:r w:rsidRPr="006A0D10">
        <w:t xml:space="preserve"> </w:t>
      </w:r>
      <w:r w:rsidRPr="006A0D10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76435A64" wp14:editId="10EF98CF">
                <wp:simplePos x="0" y="0"/>
                <wp:positionH relativeFrom="margin">
                  <wp:posOffset>8472170</wp:posOffset>
                </wp:positionH>
                <wp:positionV relativeFrom="paragraph">
                  <wp:posOffset>4380230</wp:posOffset>
                </wp:positionV>
                <wp:extent cx="0" cy="1691640"/>
                <wp:effectExtent l="10160" t="13970" r="8890" b="889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91640"/>
                        </a:xfrm>
                        <a:prstGeom prst="line">
                          <a:avLst/>
                        </a:prstGeom>
                        <a:noFill/>
                        <a:ln w="1397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667.1pt,344.9pt" to="667.1pt,47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" o:allowincell="f" strokeweight="1.1pt">
                <w10:wrap anchorx="margin"/>
              </v:line>
            </w:pict>
          </mc:Fallback>
        </mc:AlternateContent>
      </w:r>
    </w:p>
    <w:p w:rsidR="006A0D10" w:rsidRPr="006A0D10" w:rsidRDefault="006A0D10" w:rsidP="006A0D10">
      <w:pPr>
        <w:shd w:val="clear" w:color="auto" w:fill="FFFFFF"/>
        <w:ind w:left="7" w:right="14" w:firstLine="702"/>
        <w:jc w:val="both"/>
      </w:pPr>
      <w:r w:rsidRPr="006A0D10">
        <w:rPr>
          <w:iCs/>
        </w:rPr>
        <w:t>Қолм</w:t>
      </w:r>
      <w:proofErr w:type="gramStart"/>
      <w:r w:rsidRPr="006A0D10">
        <w:rPr>
          <w:iCs/>
        </w:rPr>
        <w:t>а-</w:t>
      </w:r>
      <w:proofErr w:type="gramEnd"/>
      <w:r w:rsidRPr="006A0D10">
        <w:rPr>
          <w:iCs/>
        </w:rPr>
        <w:t>қол ақша сметасында</w:t>
      </w:r>
      <w:r w:rsidRPr="006A0D10">
        <w:rPr>
          <w:i/>
          <w:iCs/>
        </w:rPr>
        <w:t xml:space="preserve"> </w:t>
      </w:r>
      <w:r w:rsidRPr="006A0D10">
        <w:t xml:space="preserve">ақшалай </w:t>
      </w:r>
      <w:r w:rsidRPr="006A0D10">
        <w:rPr>
          <w:spacing w:val="-1"/>
        </w:rPr>
        <w:t>қаражаттың келешектегі қозғалысының түрлі сценарийлерін</w:t>
      </w:r>
      <w:r w:rsidRPr="006A0D10">
        <w:t>дегі түсім мен төлемнің күтілетін мағыналары көрсетіледі.</w:t>
      </w:r>
    </w:p>
    <w:p w:rsidR="006A0D10" w:rsidRPr="006A0D10" w:rsidRDefault="006A0D10" w:rsidP="006A0D10">
      <w:pPr>
        <w:shd w:val="clear" w:color="auto" w:fill="FFFFFF"/>
        <w:ind w:left="7" w:right="14" w:firstLine="702"/>
        <w:jc w:val="both"/>
      </w:pPr>
      <w:r w:rsidRPr="006A0D10">
        <w:t>Смета кі</w:t>
      </w:r>
      <w:proofErr w:type="gramStart"/>
      <w:r w:rsidRPr="006A0D10">
        <w:t>р</w:t>
      </w:r>
      <w:proofErr w:type="gramEnd"/>
      <w:r w:rsidRPr="006A0D10">
        <w:t>іс пен шығыстың жай сомасы емес, ол қаражаттың кіріс пен шығыс мерзімінің болжамы болып табыла</w:t>
      </w:r>
      <w:r w:rsidRPr="006A0D10">
        <w:rPr>
          <w:spacing w:val="-1"/>
        </w:rPr>
        <w:t>ды. Болжамның дәлдігі компанияның қызметінің ерекшелік</w:t>
      </w:r>
      <w:r w:rsidRPr="006A0D10">
        <w:t xml:space="preserve">теріне; компания жұмыс істейтін ортаның тұрлаусыздық дәрежесіне және қаржы менеджерінің қаражаттың келешектегі қозғалысын болжай алу қабілетіне байланысты. </w:t>
      </w:r>
      <w:r w:rsidRPr="006A0D10">
        <w:rPr>
          <w:spacing w:val="-2"/>
        </w:rPr>
        <w:t xml:space="preserve">Қазақстандық практикада </w:t>
      </w:r>
      <w:r w:rsidRPr="006A0D10">
        <w:rPr>
          <w:iCs/>
          <w:spacing w:val="-2"/>
        </w:rPr>
        <w:t>кі</w:t>
      </w:r>
      <w:proofErr w:type="gramStart"/>
      <w:r w:rsidRPr="006A0D10">
        <w:rPr>
          <w:iCs/>
          <w:spacing w:val="-2"/>
        </w:rPr>
        <w:t>р</w:t>
      </w:r>
      <w:proofErr w:type="gramEnd"/>
      <w:r w:rsidRPr="006A0D10">
        <w:rPr>
          <w:iCs/>
          <w:spacing w:val="-2"/>
        </w:rPr>
        <w:t xml:space="preserve">іс пен шыгыс бюджеті </w:t>
      </w:r>
      <w:r w:rsidRPr="006A0D10">
        <w:rPr>
          <w:spacing w:val="-2"/>
        </w:rPr>
        <w:t xml:space="preserve">аталмыш </w:t>
      </w:r>
      <w:r w:rsidRPr="006A0D10">
        <w:t>сметаның үлгісін білдіреді.</w:t>
      </w:r>
    </w:p>
    <w:p w:rsidR="006A0D10" w:rsidRPr="006A0D10" w:rsidRDefault="006A0D10" w:rsidP="006A0D10">
      <w:pPr>
        <w:shd w:val="clear" w:color="auto" w:fill="FFFFFF"/>
        <w:ind w:left="14" w:right="22" w:firstLine="709"/>
        <w:jc w:val="both"/>
      </w:pPr>
      <w:r w:rsidRPr="006A0D10">
        <w:rPr>
          <w:spacing w:val="-2"/>
        </w:rPr>
        <w:t xml:space="preserve">Қаржыны жоспарлаудың ең маңызды объектісі мыналар </w:t>
      </w:r>
      <w:r w:rsidRPr="006A0D10">
        <w:t>болып табылады:</w:t>
      </w:r>
    </w:p>
    <w:p w:rsidR="006A0D10" w:rsidRPr="006A0D10" w:rsidRDefault="006A0D10" w:rsidP="006A0D10">
      <w:pPr>
        <w:numPr>
          <w:ilvl w:val="0"/>
          <w:numId w:val="6"/>
        </w:numPr>
        <w:shd w:val="clear" w:color="auto" w:fill="FFFFFF"/>
        <w:tabs>
          <w:tab w:val="left" w:pos="1134"/>
        </w:tabs>
        <w:ind w:left="0" w:right="14" w:firstLine="709"/>
        <w:jc w:val="both"/>
      </w:pPr>
      <w:r w:rsidRPr="006A0D10">
        <w:rPr>
          <w:spacing w:val="-2"/>
        </w:rPr>
        <w:t>өні</w:t>
      </w:r>
      <w:proofErr w:type="gramStart"/>
      <w:r w:rsidRPr="006A0D10">
        <w:rPr>
          <w:spacing w:val="-2"/>
        </w:rPr>
        <w:t>м</w:t>
      </w:r>
      <w:proofErr w:type="gramEnd"/>
      <w:r w:rsidRPr="006A0D10">
        <w:rPr>
          <w:spacing w:val="-2"/>
        </w:rPr>
        <w:t xml:space="preserve"> (тауар, жұмыс, қызмет) сатудан алынатын түсім</w:t>
      </w:r>
      <w:r w:rsidRPr="006A0D10">
        <w:rPr>
          <w:spacing w:val="-2"/>
        </w:rPr>
        <w:br/>
      </w:r>
      <w:r w:rsidRPr="006A0D10">
        <w:t xml:space="preserve">(нетто); </w:t>
      </w:r>
    </w:p>
    <w:p w:rsidR="006A0D10" w:rsidRPr="006A0D10" w:rsidRDefault="006A0D10" w:rsidP="006A0D10">
      <w:pPr>
        <w:numPr>
          <w:ilvl w:val="0"/>
          <w:numId w:val="6"/>
        </w:numPr>
        <w:shd w:val="clear" w:color="auto" w:fill="FFFFFF"/>
        <w:tabs>
          <w:tab w:val="left" w:pos="1134"/>
        </w:tabs>
        <w:ind w:left="0" w:right="14" w:firstLine="709"/>
        <w:jc w:val="both"/>
      </w:pPr>
      <w:r w:rsidRPr="006A0D10">
        <w:t>пайда және оны бөлу;</w:t>
      </w:r>
    </w:p>
    <w:p w:rsidR="006A0D10" w:rsidRPr="006A0D10" w:rsidRDefault="006A0D10" w:rsidP="006A0D10">
      <w:pPr>
        <w:numPr>
          <w:ilvl w:val="0"/>
          <w:numId w:val="6"/>
        </w:numPr>
        <w:shd w:val="clear" w:color="auto" w:fill="FFFFFF"/>
        <w:tabs>
          <w:tab w:val="left" w:pos="1134"/>
        </w:tabs>
        <w:ind w:left="0" w:right="14" w:firstLine="709"/>
        <w:jc w:val="both"/>
      </w:pPr>
      <w:r w:rsidRPr="006A0D10">
        <w:t>арнайы мақсаттағы қорлар мен оны пайдалану;</w:t>
      </w:r>
    </w:p>
    <w:p w:rsidR="006A0D10" w:rsidRPr="006A0D10" w:rsidRDefault="006A0D10" w:rsidP="006A0D10">
      <w:pPr>
        <w:numPr>
          <w:ilvl w:val="0"/>
          <w:numId w:val="6"/>
        </w:numPr>
        <w:shd w:val="clear" w:color="auto" w:fill="FFFFFF"/>
        <w:tabs>
          <w:tab w:val="left" w:pos="1134"/>
        </w:tabs>
        <w:ind w:left="0" w:right="14" w:firstLine="709"/>
        <w:jc w:val="both"/>
      </w:pPr>
      <w:proofErr w:type="gramStart"/>
      <w:r w:rsidRPr="006A0D10">
        <w:lastRenderedPageBreak/>
        <w:t>бюджет ж</w:t>
      </w:r>
      <w:proofErr w:type="gramEnd"/>
      <w:r w:rsidRPr="006A0D10">
        <w:t>үйесіне салық пен жиын нысанында төленетін төлемнің мөлшері;</w:t>
      </w:r>
    </w:p>
    <w:p w:rsidR="006A0D10" w:rsidRPr="006A0D10" w:rsidRDefault="006A0D10" w:rsidP="006A0D10">
      <w:pPr>
        <w:numPr>
          <w:ilvl w:val="0"/>
          <w:numId w:val="6"/>
        </w:numPr>
        <w:shd w:val="clear" w:color="auto" w:fill="FFFFFF"/>
        <w:tabs>
          <w:tab w:val="left" w:pos="1134"/>
        </w:tabs>
        <w:ind w:left="0" w:right="14" w:firstLine="709"/>
        <w:jc w:val="both"/>
      </w:pPr>
      <w:r w:rsidRPr="006A0D10">
        <w:rPr>
          <w:spacing w:val="-1"/>
        </w:rPr>
        <w:t xml:space="preserve">мемлекеттік бюджеттен </w:t>
      </w:r>
      <w:proofErr w:type="gramStart"/>
      <w:r w:rsidRPr="006A0D10">
        <w:rPr>
          <w:spacing w:val="-1"/>
        </w:rPr>
        <w:t>тыс</w:t>
      </w:r>
      <w:proofErr w:type="gramEnd"/>
      <w:r w:rsidRPr="006A0D10">
        <w:rPr>
          <w:spacing w:val="-1"/>
        </w:rPr>
        <w:t xml:space="preserve"> қорға салынатын салым;</w:t>
      </w:r>
    </w:p>
    <w:p w:rsidR="006A0D10" w:rsidRPr="006A0D10" w:rsidRDefault="006A0D10" w:rsidP="006A0D10">
      <w:pPr>
        <w:numPr>
          <w:ilvl w:val="0"/>
          <w:numId w:val="6"/>
        </w:numPr>
        <w:shd w:val="clear" w:color="auto" w:fill="FFFFFF"/>
        <w:tabs>
          <w:tab w:val="left" w:pos="1134"/>
        </w:tabs>
        <w:ind w:left="0" w:right="14" w:firstLine="709"/>
        <w:jc w:val="both"/>
      </w:pPr>
      <w:r w:rsidRPr="006A0D10">
        <w:t>кредит нарығынан тартылатын қарыз қаражаттың мөлшері;</w:t>
      </w:r>
    </w:p>
    <w:p w:rsidR="006A0D10" w:rsidRPr="006A0D10" w:rsidRDefault="006A0D10" w:rsidP="006A0D10">
      <w:pPr>
        <w:numPr>
          <w:ilvl w:val="0"/>
          <w:numId w:val="6"/>
        </w:numPr>
        <w:shd w:val="clear" w:color="auto" w:fill="FFFFFF"/>
        <w:tabs>
          <w:tab w:val="left" w:pos="1134"/>
        </w:tabs>
        <w:ind w:left="0" w:right="14" w:firstLine="709"/>
        <w:jc w:val="both"/>
      </w:pPr>
      <w:r w:rsidRPr="006A0D10">
        <w:t>айналым қ</w:t>
      </w:r>
      <w:proofErr w:type="gramStart"/>
      <w:r w:rsidRPr="006A0D10">
        <w:t>аражат</w:t>
      </w:r>
      <w:proofErr w:type="gramEnd"/>
      <w:r w:rsidRPr="006A0D10">
        <w:t>қа және оны толтыратын қаржыландыру көзіне жоспарлы қажеттілік;</w:t>
      </w:r>
    </w:p>
    <w:p w:rsidR="006A0D10" w:rsidRPr="006A0D10" w:rsidRDefault="006A0D10" w:rsidP="006A0D10">
      <w:pPr>
        <w:numPr>
          <w:ilvl w:val="0"/>
          <w:numId w:val="6"/>
        </w:numPr>
        <w:shd w:val="clear" w:color="auto" w:fill="FFFFFF"/>
        <w:tabs>
          <w:tab w:val="left" w:pos="1134"/>
        </w:tabs>
        <w:ind w:left="0" w:right="14" w:firstLine="709"/>
        <w:jc w:val="both"/>
      </w:pPr>
      <w:proofErr w:type="gramStart"/>
      <w:r w:rsidRPr="006A0D10">
        <w:t>к</w:t>
      </w:r>
      <w:proofErr w:type="gramEnd"/>
      <w:r w:rsidRPr="006A0D10">
        <w:t>үрделі салым мөлшері мен оны қаржыландыру көзі және т.б.</w:t>
      </w:r>
    </w:p>
    <w:p w:rsidR="006A0D10" w:rsidRPr="006A0D10" w:rsidRDefault="006A0D10" w:rsidP="006A0D10">
      <w:pPr>
        <w:shd w:val="clear" w:color="auto" w:fill="FFFFFF"/>
        <w:ind w:left="7" w:right="202" w:firstLine="709"/>
        <w:jc w:val="both"/>
      </w:pPr>
      <w:r w:rsidRPr="006A0D10">
        <w:rPr>
          <w:spacing w:val="-1"/>
        </w:rPr>
        <w:t>Бәсеке жағдайында тауар өткізетін нарықты болжап бағалау қажет болғанда 2-3 жылды қамтитын келешекке арнал</w:t>
      </w:r>
      <w:r w:rsidRPr="006A0D10">
        <w:t>ған қаржы жоспары, мысалы, ұ</w:t>
      </w:r>
      <w:proofErr w:type="gramStart"/>
      <w:r w:rsidRPr="006A0D10">
        <w:t>за</w:t>
      </w:r>
      <w:proofErr w:type="gramEnd"/>
      <w:r w:rsidRPr="006A0D10">
        <w:t>қ мерзім бойы іске асыры</w:t>
      </w:r>
      <w:r w:rsidRPr="006A0D10">
        <w:rPr>
          <w:spacing w:val="-2"/>
        </w:rPr>
        <w:t xml:space="preserve">латын инвестициялық жобаның бизнес-жоспарының маңызы </w:t>
      </w:r>
      <w:r w:rsidRPr="006A0D10">
        <w:t>артады.</w:t>
      </w:r>
    </w:p>
    <w:p w:rsidR="006A0D10" w:rsidRPr="006A0D10" w:rsidRDefault="006A0D10" w:rsidP="006A0D10">
      <w:pPr>
        <w:shd w:val="clear" w:color="auto" w:fill="FFFFFF"/>
        <w:ind w:right="22" w:firstLine="709"/>
        <w:jc w:val="both"/>
      </w:pPr>
      <w:r w:rsidRPr="006A0D10">
        <w:rPr>
          <w:spacing w:val="-1"/>
        </w:rPr>
        <w:t xml:space="preserve">Қаржы жоспарын жасау үшін </w:t>
      </w:r>
      <w:proofErr w:type="gramStart"/>
      <w:r w:rsidRPr="006A0D10">
        <w:rPr>
          <w:spacing w:val="-1"/>
        </w:rPr>
        <w:t>мына</w:t>
      </w:r>
      <w:proofErr w:type="gramEnd"/>
      <w:r w:rsidRPr="006A0D10">
        <w:rPr>
          <w:spacing w:val="-1"/>
        </w:rPr>
        <w:t xml:space="preserve"> </w:t>
      </w:r>
      <w:r w:rsidRPr="006A0D10">
        <w:rPr>
          <w:i/>
          <w:iCs/>
          <w:spacing w:val="-1"/>
        </w:rPr>
        <w:t>ақпарат көзі пайда</w:t>
      </w:r>
      <w:r w:rsidRPr="006A0D10">
        <w:rPr>
          <w:i/>
          <w:iCs/>
        </w:rPr>
        <w:t>ланылады:</w:t>
      </w:r>
    </w:p>
    <w:p w:rsidR="006A0D10" w:rsidRPr="006A0D10" w:rsidRDefault="006A0D10" w:rsidP="006A0D10">
      <w:pPr>
        <w:widowControl w:val="0"/>
        <w:numPr>
          <w:ilvl w:val="0"/>
          <w:numId w:val="7"/>
        </w:numPr>
        <w:shd w:val="clear" w:color="auto" w:fill="FFFFFF"/>
        <w:tabs>
          <w:tab w:val="clear" w:pos="1390"/>
          <w:tab w:val="num" w:pos="1134"/>
        </w:tabs>
        <w:autoSpaceDE w:val="0"/>
        <w:autoSpaceDN w:val="0"/>
        <w:adjustRightInd w:val="0"/>
        <w:ind w:left="0" w:right="65" w:firstLine="709"/>
        <w:jc w:val="both"/>
      </w:pPr>
      <w:r w:rsidRPr="006A0D10">
        <w:t>өні</w:t>
      </w:r>
      <w:proofErr w:type="gramStart"/>
      <w:r w:rsidRPr="006A0D10">
        <w:t>м</w:t>
      </w:r>
      <w:proofErr w:type="gramEnd"/>
      <w:r w:rsidRPr="006A0D10">
        <w:t xml:space="preserve"> тұтынушылармен және материалдық ресурс пен қызметті жеткізушілермен жасалатын шарт (келісімшарт);</w:t>
      </w:r>
    </w:p>
    <w:p w:rsidR="006A0D10" w:rsidRPr="006A0D10" w:rsidRDefault="006A0D10" w:rsidP="006A0D10">
      <w:pPr>
        <w:widowControl w:val="0"/>
        <w:numPr>
          <w:ilvl w:val="0"/>
          <w:numId w:val="7"/>
        </w:numPr>
        <w:shd w:val="clear" w:color="auto" w:fill="FFFFFF"/>
        <w:tabs>
          <w:tab w:val="clear" w:pos="1390"/>
          <w:tab w:val="num" w:pos="1134"/>
        </w:tabs>
        <w:autoSpaceDE w:val="0"/>
        <w:autoSpaceDN w:val="0"/>
        <w:adjustRightInd w:val="0"/>
        <w:ind w:left="0" w:right="65" w:firstLine="709"/>
        <w:jc w:val="both"/>
      </w:pPr>
      <w:r w:rsidRPr="006A0D10">
        <w:t>бухгалтерлік есе</w:t>
      </w:r>
      <w:proofErr w:type="gramStart"/>
      <w:r w:rsidRPr="006A0D10">
        <w:t>п-</w:t>
      </w:r>
      <w:proofErr w:type="gramEnd"/>
      <w:r w:rsidRPr="006A0D10">
        <w:t xml:space="preserve">қисап және өткен кезеңнің (ай, тоқсан, жыл) қаржы жоспарының орындалуын талдау нәтижесі; </w:t>
      </w:r>
    </w:p>
    <w:p w:rsidR="006A0D10" w:rsidRPr="006A0D10" w:rsidRDefault="006A0D10" w:rsidP="006A0D10">
      <w:pPr>
        <w:widowControl w:val="0"/>
        <w:numPr>
          <w:ilvl w:val="0"/>
          <w:numId w:val="7"/>
        </w:numPr>
        <w:shd w:val="clear" w:color="auto" w:fill="FFFFFF"/>
        <w:tabs>
          <w:tab w:val="clear" w:pos="1390"/>
          <w:tab w:val="num" w:pos="1134"/>
        </w:tabs>
        <w:autoSpaceDE w:val="0"/>
        <w:autoSpaceDN w:val="0"/>
        <w:adjustRightInd w:val="0"/>
        <w:ind w:left="0" w:right="65" w:firstLine="709"/>
        <w:jc w:val="both"/>
      </w:pPr>
      <w:r w:rsidRPr="006A0D10">
        <w:t>«тапсырыс, сұраныс болжамының, сату бағасының деңгейіне және нарық жағдайының басқа да талаптарының, сонымен бірге қолм</w:t>
      </w:r>
      <w:proofErr w:type="gramStart"/>
      <w:r w:rsidRPr="006A0D10">
        <w:t>а-</w:t>
      </w:r>
      <w:proofErr w:type="gramEnd"/>
      <w:r w:rsidRPr="006A0D10">
        <w:t>қол ақша үшін және баспа-бас айырбас тәртібімен өнім жеткізу негізінде өнім сату жөніндегі болжамды есеп немесе өнім өткізу жоспары. Өнім өткізу көрсеткішіне сәйкес өнді</w:t>
      </w:r>
      <w:proofErr w:type="gramStart"/>
      <w:r w:rsidRPr="006A0D10">
        <w:t>р</w:t>
      </w:r>
      <w:proofErr w:type="gramEnd"/>
      <w:r w:rsidRPr="006A0D10">
        <w:t xml:space="preserve">іс мөлшері, өнім шығаруға жұмсалатын шығын, пайда, активтің, меншікті капиталдың және сатудың пайдалылығы есептеледі; </w:t>
      </w:r>
    </w:p>
    <w:p w:rsidR="006A0D10" w:rsidRPr="006A0D10" w:rsidRDefault="006A0D10" w:rsidP="006A0D10">
      <w:pPr>
        <w:widowControl w:val="0"/>
        <w:numPr>
          <w:ilvl w:val="0"/>
          <w:numId w:val="7"/>
        </w:numPr>
        <w:shd w:val="clear" w:color="auto" w:fill="FFFFFF"/>
        <w:tabs>
          <w:tab w:val="clear" w:pos="1390"/>
          <w:tab w:val="num" w:pos="1134"/>
        </w:tabs>
        <w:autoSpaceDE w:val="0"/>
        <w:autoSpaceDN w:val="0"/>
        <w:adjustRightInd w:val="0"/>
        <w:ind w:left="0" w:right="65" w:firstLine="709"/>
        <w:jc w:val="both"/>
      </w:pPr>
      <w:r w:rsidRPr="006A0D10">
        <w:t xml:space="preserve">заңнама актілерімен бекітілетін экономикалық норматив (салық ставкасы, мемлекеттік бюджеттен </w:t>
      </w:r>
      <w:proofErr w:type="gramStart"/>
      <w:r w:rsidRPr="006A0D10">
        <w:t>тыс</w:t>
      </w:r>
      <w:proofErr w:type="gramEnd"/>
      <w:r w:rsidRPr="006A0D10">
        <w:t xml:space="preserve"> қорға енгізілетін жарнаның тарифі, банк пайызының есептік ставкасы, барынша аз айлық еңбекақы және </w:t>
      </w:r>
      <w:r w:rsidRPr="006A0D10">
        <w:rPr>
          <w:spacing w:val="-3"/>
        </w:rPr>
        <w:t>т.б.);</w:t>
      </w:r>
      <w:r w:rsidRPr="006A0D10">
        <w:rPr>
          <w:spacing w:val="-1"/>
        </w:rPr>
        <w:t xml:space="preserve"> </w:t>
      </w:r>
    </w:p>
    <w:p w:rsidR="006A0D10" w:rsidRPr="006A0D10" w:rsidRDefault="006A0D10" w:rsidP="006A0D10">
      <w:pPr>
        <w:widowControl w:val="0"/>
        <w:numPr>
          <w:ilvl w:val="0"/>
          <w:numId w:val="7"/>
        </w:numPr>
        <w:shd w:val="clear" w:color="auto" w:fill="FFFFFF"/>
        <w:tabs>
          <w:tab w:val="clear" w:pos="1390"/>
          <w:tab w:val="num" w:pos="1134"/>
        </w:tabs>
        <w:autoSpaceDE w:val="0"/>
        <w:autoSpaceDN w:val="0"/>
        <w:adjustRightInd w:val="0"/>
        <w:ind w:left="0" w:right="65" w:firstLine="709"/>
        <w:jc w:val="both"/>
      </w:pPr>
      <w:r w:rsidRPr="006A0D10">
        <w:rPr>
          <w:spacing w:val="-1"/>
        </w:rPr>
        <w:t>компания басшылығы қабылдаған есептік саясат.</w:t>
      </w:r>
    </w:p>
    <w:p w:rsidR="006A0D10" w:rsidRPr="006A0D10" w:rsidRDefault="006A0D10" w:rsidP="006A0D10">
      <w:pPr>
        <w:shd w:val="clear" w:color="auto" w:fill="FFFFFF"/>
        <w:ind w:right="43" w:firstLine="709"/>
        <w:jc w:val="both"/>
      </w:pPr>
      <w:r w:rsidRPr="006A0D10">
        <w:t xml:space="preserve">Осы деректердің негізінде әзірленген қаржы жоспары </w:t>
      </w:r>
      <w:r w:rsidRPr="006A0D10">
        <w:rPr>
          <w:spacing w:val="-1"/>
        </w:rPr>
        <w:t>(бюджет) ағымдағы қаржы-пайдалану қажеттілікті, инвести</w:t>
      </w:r>
      <w:r w:rsidRPr="006A0D10">
        <w:t xml:space="preserve">циялық бағдарлама мен жобаларды және корпорацияның </w:t>
      </w:r>
      <w:r w:rsidRPr="006A0D10">
        <w:rPr>
          <w:spacing w:val="-1"/>
        </w:rPr>
        <w:t xml:space="preserve">дамуын қамтамасыз ететін </w:t>
      </w:r>
      <w:proofErr w:type="gramStart"/>
      <w:r w:rsidRPr="006A0D10">
        <w:rPr>
          <w:spacing w:val="-1"/>
        </w:rPr>
        <w:t>бас</w:t>
      </w:r>
      <w:proofErr w:type="gramEnd"/>
      <w:r w:rsidRPr="006A0D10">
        <w:rPr>
          <w:spacing w:val="-1"/>
        </w:rPr>
        <w:t>қа да іс-шараларды қаржылан</w:t>
      </w:r>
      <w:r w:rsidRPr="006A0D10">
        <w:t>дыру үшін басшылыққа (бағдар ретінде) алынады.</w:t>
      </w:r>
    </w:p>
    <w:p w:rsidR="006A0D10" w:rsidRPr="006A0D10" w:rsidRDefault="006A0D10" w:rsidP="006A0D10">
      <w:pPr>
        <w:shd w:val="clear" w:color="auto" w:fill="FFFFFF"/>
        <w:ind w:left="50" w:firstLine="709"/>
        <w:jc w:val="both"/>
      </w:pPr>
      <w:r w:rsidRPr="006A0D10">
        <w:t xml:space="preserve">Жоспарлау принциптері корпорациядағы жоспарлы </w:t>
      </w:r>
      <w:r w:rsidRPr="006A0D10">
        <w:rPr>
          <w:spacing w:val="-1"/>
        </w:rPr>
        <w:t>қызметтің сипаты мен мазмұнын анықтайды:</w:t>
      </w:r>
    </w:p>
    <w:p w:rsidR="006A0D10" w:rsidRPr="006A0D10" w:rsidRDefault="006A0D10" w:rsidP="006A0D10">
      <w:pPr>
        <w:numPr>
          <w:ilvl w:val="1"/>
          <w:numId w:val="8"/>
        </w:numPr>
        <w:shd w:val="clear" w:color="auto" w:fill="FFFFFF"/>
        <w:tabs>
          <w:tab w:val="left" w:pos="1134"/>
        </w:tabs>
        <w:ind w:left="0" w:firstLine="709"/>
      </w:pPr>
      <w:proofErr w:type="gramStart"/>
      <w:r w:rsidRPr="006A0D10">
        <w:rPr>
          <w:iCs/>
        </w:rPr>
        <w:t>ж</w:t>
      </w:r>
      <w:proofErr w:type="gramEnd"/>
      <w:r w:rsidRPr="006A0D10">
        <w:rPr>
          <w:iCs/>
        </w:rPr>
        <w:t>үйелік жоспарлау принципі:</w:t>
      </w:r>
    </w:p>
    <w:p w:rsidR="006A0D10" w:rsidRPr="006A0D10" w:rsidRDefault="006A0D10" w:rsidP="006A0D10">
      <w:pPr>
        <w:numPr>
          <w:ilvl w:val="0"/>
          <w:numId w:val="9"/>
        </w:numPr>
        <w:shd w:val="clear" w:color="auto" w:fill="FFFFFF"/>
        <w:tabs>
          <w:tab w:val="left" w:pos="1134"/>
        </w:tabs>
        <w:ind w:left="0" w:right="864" w:firstLine="709"/>
      </w:pPr>
      <w:r w:rsidRPr="006A0D10">
        <w:rPr>
          <w:spacing w:val="-2"/>
        </w:rPr>
        <w:t>элементтердің (бө</w:t>
      </w:r>
      <w:proofErr w:type="gramStart"/>
      <w:r w:rsidRPr="006A0D10">
        <w:rPr>
          <w:spacing w:val="-2"/>
        </w:rPr>
        <w:t>л</w:t>
      </w:r>
      <w:proofErr w:type="gramEnd"/>
      <w:r w:rsidRPr="006A0D10">
        <w:rPr>
          <w:spacing w:val="-2"/>
        </w:rPr>
        <w:t>імшелердің) жиынтығын;</w:t>
      </w:r>
    </w:p>
    <w:p w:rsidR="006A0D10" w:rsidRPr="006A0D10" w:rsidRDefault="006A0D10" w:rsidP="006A0D10">
      <w:pPr>
        <w:numPr>
          <w:ilvl w:val="0"/>
          <w:numId w:val="9"/>
        </w:numPr>
        <w:shd w:val="clear" w:color="auto" w:fill="FFFFFF"/>
        <w:tabs>
          <w:tab w:val="left" w:pos="1134"/>
        </w:tabs>
        <w:ind w:left="0" w:right="864" w:firstLine="709"/>
      </w:pPr>
      <w:r w:rsidRPr="006A0D10">
        <w:t>осы элементтердің өзара байланысын;</w:t>
      </w:r>
    </w:p>
    <w:p w:rsidR="006A0D10" w:rsidRPr="006A0D10" w:rsidRDefault="006A0D10" w:rsidP="006A0D10">
      <w:pPr>
        <w:numPr>
          <w:ilvl w:val="0"/>
          <w:numId w:val="9"/>
        </w:numPr>
        <w:shd w:val="clear" w:color="auto" w:fill="FFFFFF"/>
        <w:tabs>
          <w:tab w:val="left" w:pos="1134"/>
        </w:tabs>
        <w:ind w:left="0" w:right="36" w:firstLine="709"/>
        <w:jc w:val="both"/>
      </w:pPr>
      <w:r w:rsidRPr="006A0D10">
        <w:t>жүйеге кіретін бө</w:t>
      </w:r>
      <w:proofErr w:type="gramStart"/>
      <w:r w:rsidRPr="006A0D10">
        <w:t>л</w:t>
      </w:r>
      <w:proofErr w:type="gramEnd"/>
      <w:r w:rsidRPr="006A0D10">
        <w:t>імшелердің корпорацияның мақсатына сәйкес бірыңғай бағытта дамуын қарастырады. Фирманың сатылас біртұтастығы жоспарлы қызметтің бірыңғай бағытын, сонымен бірге барлық бө</w:t>
      </w:r>
      <w:proofErr w:type="gramStart"/>
      <w:r w:rsidRPr="006A0D10">
        <w:t>л</w:t>
      </w:r>
      <w:proofErr w:type="gramEnd"/>
      <w:r w:rsidRPr="006A0D10">
        <w:t>імшелердің ортақ мақсатын қамтамасыз етеді.</w:t>
      </w:r>
    </w:p>
    <w:p w:rsidR="006A0D10" w:rsidRPr="006A0D10" w:rsidRDefault="006A0D10" w:rsidP="006A0D10">
      <w:pPr>
        <w:numPr>
          <w:ilvl w:val="1"/>
          <w:numId w:val="8"/>
        </w:numPr>
        <w:shd w:val="clear" w:color="auto" w:fill="FFFFFF"/>
        <w:tabs>
          <w:tab w:val="left" w:pos="1134"/>
        </w:tabs>
        <w:ind w:left="0" w:right="36" w:firstLine="709"/>
        <w:jc w:val="both"/>
      </w:pPr>
      <w:r w:rsidRPr="006A0D10">
        <w:rPr>
          <w:iCs/>
        </w:rPr>
        <w:t>жекелеген бө</w:t>
      </w:r>
      <w:proofErr w:type="gramStart"/>
      <w:r w:rsidRPr="006A0D10">
        <w:rPr>
          <w:iCs/>
        </w:rPr>
        <w:t>л</w:t>
      </w:r>
      <w:proofErr w:type="gramEnd"/>
      <w:r w:rsidRPr="006A0D10">
        <w:rPr>
          <w:iCs/>
        </w:rPr>
        <w:t>імшелердің жоспарын үйлестіру принципінде:</w:t>
      </w:r>
    </w:p>
    <w:p w:rsidR="006A0D10" w:rsidRPr="006A0D10" w:rsidRDefault="006A0D10" w:rsidP="006A0D10">
      <w:pPr>
        <w:widowControl w:val="0"/>
        <w:numPr>
          <w:ilvl w:val="0"/>
          <w:numId w:val="5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left="0" w:right="14" w:firstLine="709"/>
        <w:jc w:val="both"/>
      </w:pPr>
      <w:r w:rsidRPr="006A0D10">
        <w:t>бі</w:t>
      </w:r>
      <w:proofErr w:type="gramStart"/>
      <w:r w:rsidRPr="006A0D10">
        <w:t>р</w:t>
      </w:r>
      <w:proofErr w:type="gramEnd"/>
      <w:r w:rsidRPr="006A0D10">
        <w:t xml:space="preserve"> бөлімшенің қызметін басқа бөлімшенің қызметі</w:t>
      </w:r>
      <w:r w:rsidRPr="006A0D10">
        <w:rPr>
          <w:spacing w:val="-1"/>
        </w:rPr>
        <w:t>мен байланыстырмай тиімді жоспарлауға болмайды;</w:t>
      </w:r>
    </w:p>
    <w:p w:rsidR="006A0D10" w:rsidRPr="006A0D10" w:rsidRDefault="006A0D10" w:rsidP="006A0D10">
      <w:pPr>
        <w:widowControl w:val="0"/>
        <w:numPr>
          <w:ilvl w:val="0"/>
          <w:numId w:val="5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left="0" w:right="7" w:firstLine="709"/>
        <w:jc w:val="both"/>
      </w:pPr>
      <w:r w:rsidRPr="006A0D10">
        <w:rPr>
          <w:spacing w:val="-4"/>
        </w:rPr>
        <w:t>бі</w:t>
      </w:r>
      <w:proofErr w:type="gramStart"/>
      <w:r w:rsidRPr="006A0D10">
        <w:rPr>
          <w:spacing w:val="-4"/>
        </w:rPr>
        <w:t>р</w:t>
      </w:r>
      <w:proofErr w:type="gramEnd"/>
      <w:r w:rsidRPr="006A0D10">
        <w:rPr>
          <w:spacing w:val="-4"/>
        </w:rPr>
        <w:t xml:space="preserve"> құрылымдық бөлімшенің жоспарындағы кез келген </w:t>
      </w:r>
      <w:r w:rsidRPr="006A0D10">
        <w:t>өзгеріс басқа бөлімшенің жоспарында да көрсетілуі тиіс деп қарастырылған.</w:t>
      </w:r>
    </w:p>
    <w:p w:rsidR="006A0D10" w:rsidRPr="006A0D10" w:rsidRDefault="006A0D10" w:rsidP="006A0D10">
      <w:pPr>
        <w:widowControl w:val="0"/>
        <w:numPr>
          <w:ilvl w:val="1"/>
          <w:numId w:val="8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left="0" w:right="7" w:firstLine="709"/>
        <w:jc w:val="both"/>
      </w:pPr>
      <w:r w:rsidRPr="006A0D10">
        <w:rPr>
          <w:bCs/>
          <w:iCs/>
          <w:color w:val="000000"/>
          <w:spacing w:val="-2"/>
        </w:rPr>
        <w:t>үздіксізді</w:t>
      </w:r>
      <w:proofErr w:type="gramStart"/>
      <w:r w:rsidRPr="006A0D10">
        <w:rPr>
          <w:bCs/>
          <w:iCs/>
          <w:color w:val="000000"/>
          <w:spacing w:val="-2"/>
        </w:rPr>
        <w:t>к</w:t>
      </w:r>
      <w:proofErr w:type="gramEnd"/>
      <w:r w:rsidRPr="006A0D10">
        <w:rPr>
          <w:bCs/>
          <w:iCs/>
          <w:color w:val="000000"/>
          <w:spacing w:val="-2"/>
        </w:rPr>
        <w:t xml:space="preserve"> принципі бойынша:</w:t>
      </w:r>
    </w:p>
    <w:p w:rsidR="006A0D10" w:rsidRPr="006A0D10" w:rsidRDefault="006A0D10" w:rsidP="006A0D10">
      <w:pPr>
        <w:widowControl w:val="0"/>
        <w:numPr>
          <w:ilvl w:val="0"/>
          <w:numId w:val="8"/>
        </w:numPr>
        <w:shd w:val="clear" w:color="auto" w:fill="FFFFFF"/>
        <w:tabs>
          <w:tab w:val="left" w:pos="727"/>
          <w:tab w:val="left" w:pos="1134"/>
        </w:tabs>
        <w:autoSpaceDE w:val="0"/>
        <w:autoSpaceDN w:val="0"/>
        <w:adjustRightInd w:val="0"/>
        <w:ind w:left="0" w:right="7" w:firstLine="709"/>
        <w:jc w:val="both"/>
        <w:rPr>
          <w:i/>
          <w:iCs/>
          <w:color w:val="000000"/>
        </w:rPr>
      </w:pPr>
      <w:r w:rsidRPr="006A0D10">
        <w:rPr>
          <w:color w:val="000000"/>
        </w:rPr>
        <w:t xml:space="preserve">жоспарлау процесі белгіленген саты шеңберінде </w:t>
      </w:r>
      <w:r w:rsidRPr="006A0D10">
        <w:rPr>
          <w:color w:val="000000"/>
          <w:spacing w:val="-1"/>
        </w:rPr>
        <w:t>жүйелі түрде жүзеге асырылады;</w:t>
      </w:r>
    </w:p>
    <w:p w:rsidR="006A0D10" w:rsidRPr="006A0D10" w:rsidRDefault="006A0D10" w:rsidP="006A0D10">
      <w:pPr>
        <w:widowControl w:val="0"/>
        <w:numPr>
          <w:ilvl w:val="0"/>
          <w:numId w:val="8"/>
        </w:numPr>
        <w:shd w:val="clear" w:color="auto" w:fill="FFFFFF"/>
        <w:tabs>
          <w:tab w:val="left" w:pos="727"/>
          <w:tab w:val="left" w:pos="1134"/>
        </w:tabs>
        <w:autoSpaceDE w:val="0"/>
        <w:autoSpaceDN w:val="0"/>
        <w:adjustRightInd w:val="0"/>
        <w:ind w:left="0" w:right="7" w:firstLine="709"/>
        <w:jc w:val="both"/>
        <w:rPr>
          <w:color w:val="000000"/>
        </w:rPr>
      </w:pPr>
      <w:r w:rsidRPr="006A0D10">
        <w:rPr>
          <w:color w:val="000000"/>
        </w:rPr>
        <w:t>әзірленген жоспарлар бір-бі</w:t>
      </w:r>
      <w:proofErr w:type="gramStart"/>
      <w:r w:rsidRPr="006A0D10">
        <w:rPr>
          <w:color w:val="000000"/>
        </w:rPr>
        <w:t>р</w:t>
      </w:r>
      <w:proofErr w:type="gramEnd"/>
      <w:r w:rsidRPr="006A0D10">
        <w:rPr>
          <w:color w:val="000000"/>
        </w:rPr>
        <w:t xml:space="preserve">ін үздіксіз алмастырады </w:t>
      </w:r>
      <w:r w:rsidRPr="006A0D10">
        <w:rPr>
          <w:color w:val="000000"/>
          <w:spacing w:val="4"/>
        </w:rPr>
        <w:t xml:space="preserve">(сатып алу жоспары - өндіріс жоспары – маркетинг </w:t>
      </w:r>
      <w:r w:rsidRPr="006A0D10">
        <w:rPr>
          <w:color w:val="000000"/>
        </w:rPr>
        <w:t>(өткізу) бойынша жоспар - ақшалай қаражаттың қоз</w:t>
      </w:r>
      <w:r w:rsidRPr="006A0D10">
        <w:rPr>
          <w:color w:val="000000"/>
          <w:spacing w:val="-2"/>
        </w:rPr>
        <w:t>ғалыс жоспары).</w:t>
      </w:r>
      <w:r w:rsidRPr="006A0D10">
        <w:rPr>
          <w:color w:val="000000"/>
        </w:rPr>
        <w:t xml:space="preserve">  </w:t>
      </w:r>
      <w:r w:rsidRPr="006A0D10">
        <w:rPr>
          <w:color w:val="000000"/>
          <w:spacing w:val="-2"/>
        </w:rPr>
        <w:t xml:space="preserve">Сонымен бірге сыртқы ортаның тұрлаусыздығы мен ішкі жағдайдың болжанбаған өзгеруі салдарынан корпорацияның </w:t>
      </w:r>
      <w:r w:rsidRPr="006A0D10">
        <w:rPr>
          <w:color w:val="000000"/>
          <w:spacing w:val="-1"/>
        </w:rPr>
        <w:t xml:space="preserve">жоспарын нақтылау және </w:t>
      </w:r>
      <w:proofErr w:type="gramStart"/>
      <w:r w:rsidRPr="006A0D10">
        <w:rPr>
          <w:color w:val="000000"/>
          <w:spacing w:val="-1"/>
        </w:rPr>
        <w:t>о</w:t>
      </w:r>
      <w:proofErr w:type="gramEnd"/>
      <w:r w:rsidRPr="006A0D10">
        <w:rPr>
          <w:color w:val="000000"/>
          <w:spacing w:val="-1"/>
        </w:rPr>
        <w:t>ған түзету енгізу қажет.</w:t>
      </w:r>
    </w:p>
    <w:p w:rsidR="006A0D10" w:rsidRPr="006A0D10" w:rsidRDefault="006A0D10" w:rsidP="006A0D10">
      <w:pPr>
        <w:shd w:val="clear" w:color="auto" w:fill="FFFFFF"/>
        <w:tabs>
          <w:tab w:val="left" w:pos="1134"/>
        </w:tabs>
        <w:ind w:left="29" w:firstLine="709"/>
        <w:jc w:val="both"/>
      </w:pPr>
      <w:r w:rsidRPr="006A0D10">
        <w:rPr>
          <w:bCs/>
          <w:iCs/>
          <w:color w:val="000000"/>
          <w:spacing w:val="2"/>
        </w:rPr>
        <w:t>4) икемділік принципі</w:t>
      </w:r>
      <w:r w:rsidRPr="006A0D10">
        <w:rPr>
          <w:b/>
          <w:bCs/>
          <w:i/>
          <w:iCs/>
          <w:color w:val="000000"/>
          <w:spacing w:val="2"/>
        </w:rPr>
        <w:t xml:space="preserve">  </w:t>
      </w:r>
      <w:r w:rsidRPr="006A0D10">
        <w:rPr>
          <w:color w:val="000000"/>
          <w:spacing w:val="2"/>
        </w:rPr>
        <w:t>үздіксізді</w:t>
      </w:r>
      <w:proofErr w:type="gramStart"/>
      <w:r w:rsidRPr="006A0D10">
        <w:rPr>
          <w:color w:val="000000"/>
          <w:spacing w:val="2"/>
        </w:rPr>
        <w:t>к</w:t>
      </w:r>
      <w:proofErr w:type="gramEnd"/>
      <w:r w:rsidRPr="006A0D10">
        <w:rPr>
          <w:color w:val="000000"/>
          <w:spacing w:val="2"/>
        </w:rPr>
        <w:t xml:space="preserve"> принципімен тығыз </w:t>
      </w:r>
      <w:r w:rsidRPr="006A0D10">
        <w:rPr>
          <w:color w:val="000000"/>
          <w:spacing w:val="-1"/>
        </w:rPr>
        <w:t>байланысты.   Осы   принципке  сәйкес  корпорация  жоспар</w:t>
      </w:r>
      <w:r w:rsidRPr="006A0D10">
        <w:rPr>
          <w:color w:val="000000"/>
          <w:spacing w:val="1"/>
        </w:rPr>
        <w:t>лы қызметтің шектерінен шығуға мәжбү</w:t>
      </w:r>
      <w:proofErr w:type="gramStart"/>
      <w:r w:rsidRPr="006A0D10">
        <w:rPr>
          <w:color w:val="000000"/>
          <w:spacing w:val="1"/>
        </w:rPr>
        <w:t>р</w:t>
      </w:r>
      <w:proofErr w:type="gramEnd"/>
      <w:r w:rsidRPr="006A0D10">
        <w:rPr>
          <w:color w:val="000000"/>
          <w:spacing w:val="1"/>
        </w:rPr>
        <w:t xml:space="preserve"> болатын күтпеген </w:t>
      </w:r>
      <w:r w:rsidRPr="006A0D10">
        <w:rPr>
          <w:color w:val="000000"/>
          <w:spacing w:val="-3"/>
        </w:rPr>
        <w:t xml:space="preserve">жағдайдың туындау ықтималдығына жол беріледі. Сондықтан жоспарда қауіпсіздік резерві (өндірістік  қуат,  ресурс және т.б.) </w:t>
      </w:r>
      <w:r w:rsidRPr="006A0D10">
        <w:rPr>
          <w:color w:val="000000"/>
          <w:spacing w:val="-2"/>
        </w:rPr>
        <w:t>болуы тиіс.</w:t>
      </w:r>
    </w:p>
    <w:p w:rsidR="006A0D10" w:rsidRPr="006A0D10" w:rsidRDefault="006A0D10" w:rsidP="006A0D10">
      <w:pPr>
        <w:shd w:val="clear" w:color="auto" w:fill="FFFFFF"/>
        <w:tabs>
          <w:tab w:val="left" w:pos="1134"/>
        </w:tabs>
        <w:ind w:left="29" w:firstLine="709"/>
        <w:jc w:val="both"/>
      </w:pPr>
      <w:r w:rsidRPr="006A0D10">
        <w:rPr>
          <w:iCs/>
          <w:color w:val="000000"/>
        </w:rPr>
        <w:t xml:space="preserve">5) </w:t>
      </w:r>
      <w:r w:rsidRPr="006A0D10">
        <w:rPr>
          <w:iCs/>
          <w:color w:val="000000"/>
        </w:rPr>
        <w:tab/>
        <w:t xml:space="preserve">дәлдік </w:t>
      </w:r>
      <w:r w:rsidRPr="006A0D10">
        <w:rPr>
          <w:bCs/>
          <w:iCs/>
          <w:color w:val="000000"/>
        </w:rPr>
        <w:t>принципінде</w:t>
      </w:r>
      <w:r w:rsidRPr="006A0D10">
        <w:rPr>
          <w:b/>
          <w:bCs/>
          <w:i/>
          <w:iCs/>
          <w:color w:val="000000"/>
        </w:rPr>
        <w:t xml:space="preserve"> </w:t>
      </w:r>
      <w:r w:rsidRPr="006A0D10">
        <w:rPr>
          <w:color w:val="000000"/>
        </w:rPr>
        <w:t>корпоративтік жоспар компания</w:t>
      </w:r>
      <w:r w:rsidRPr="006A0D10">
        <w:rPr>
          <w:color w:val="000000"/>
          <w:spacing w:val="-3"/>
        </w:rPr>
        <w:t>ның ішкі және сыртқы ахуалы мүмкіндік беретін дәрежеде ег</w:t>
      </w:r>
      <w:r w:rsidRPr="006A0D10">
        <w:rPr>
          <w:color w:val="000000"/>
          <w:spacing w:val="-1"/>
        </w:rPr>
        <w:t xml:space="preserve">жей-тегжейленуі және нақтылануы тиіс </w:t>
      </w:r>
      <w:proofErr w:type="gramStart"/>
      <w:r w:rsidRPr="006A0D10">
        <w:rPr>
          <w:color w:val="000000"/>
          <w:spacing w:val="-1"/>
        </w:rPr>
        <w:t>деп</w:t>
      </w:r>
      <w:proofErr w:type="gramEnd"/>
      <w:r w:rsidRPr="006A0D10">
        <w:rPr>
          <w:color w:val="000000"/>
          <w:spacing w:val="-1"/>
        </w:rPr>
        <w:t xml:space="preserve"> карастырылады.</w:t>
      </w:r>
    </w:p>
    <w:p w:rsidR="006A0D10" w:rsidRPr="006A0D10" w:rsidRDefault="006A0D10" w:rsidP="006A0D10">
      <w:pPr>
        <w:shd w:val="clear" w:color="auto" w:fill="FFFFFF"/>
        <w:ind w:right="43" w:firstLine="709"/>
        <w:jc w:val="both"/>
      </w:pPr>
      <w:r w:rsidRPr="006A0D10">
        <w:rPr>
          <w:color w:val="000000"/>
          <w:spacing w:val="-1"/>
        </w:rPr>
        <w:t xml:space="preserve">Осы жалпы ережеге сүйене отырып </w:t>
      </w:r>
      <w:r w:rsidRPr="006A0D10">
        <w:rPr>
          <w:bCs/>
          <w:iCs/>
          <w:color w:val="000000"/>
          <w:spacing w:val="-1"/>
        </w:rPr>
        <w:t>қаржыны жоспарлау принципін</w:t>
      </w:r>
      <w:r w:rsidRPr="006A0D10">
        <w:rPr>
          <w:b/>
          <w:bCs/>
          <w:i/>
          <w:iCs/>
          <w:color w:val="000000"/>
          <w:spacing w:val="-1"/>
        </w:rPr>
        <w:t xml:space="preserve"> </w:t>
      </w:r>
      <w:r w:rsidRPr="006A0D10">
        <w:rPr>
          <w:color w:val="000000"/>
          <w:spacing w:val="-1"/>
        </w:rPr>
        <w:t>нақтылау кажет:</w:t>
      </w:r>
    </w:p>
    <w:p w:rsidR="006A0D10" w:rsidRPr="006A0D10" w:rsidRDefault="006A0D10" w:rsidP="006A0D10">
      <w:pPr>
        <w:numPr>
          <w:ilvl w:val="0"/>
          <w:numId w:val="10"/>
        </w:numPr>
        <w:shd w:val="clear" w:color="auto" w:fill="FFFFFF"/>
        <w:tabs>
          <w:tab w:val="left" w:pos="1134"/>
        </w:tabs>
        <w:ind w:left="0" w:right="43" w:firstLine="709"/>
        <w:jc w:val="both"/>
      </w:pPr>
      <w:r w:rsidRPr="006A0D10">
        <w:rPr>
          <w:color w:val="000000"/>
        </w:rPr>
        <w:t xml:space="preserve">мерзімдердің </w:t>
      </w:r>
      <w:r w:rsidRPr="006A0D10">
        <w:rPr>
          <w:bCs/>
          <w:iCs/>
          <w:color w:val="000000"/>
        </w:rPr>
        <w:t>қаржы арақатынасы принципінде</w:t>
      </w:r>
      <w:r w:rsidRPr="006A0D10">
        <w:rPr>
          <w:b/>
          <w:bCs/>
          <w:i/>
          <w:iCs/>
          <w:color w:val="000000"/>
        </w:rPr>
        <w:t xml:space="preserve"> </w:t>
      </w:r>
      <w:r w:rsidRPr="006A0D10">
        <w:rPr>
          <w:color w:val="000000"/>
          <w:spacing w:val="-4"/>
        </w:rPr>
        <w:t>(«банкінің алтын ережесі») қаражат белгіленген мерзімде алы</w:t>
      </w:r>
      <w:r w:rsidRPr="006A0D10">
        <w:rPr>
          <w:color w:val="000000"/>
          <w:spacing w:val="-1"/>
        </w:rPr>
        <w:t xml:space="preserve">нуы және пайдалануы, яғни ұзақ мерзімде өтелетін күрделі салымды ұзақ </w:t>
      </w:r>
      <w:r w:rsidRPr="006A0D10">
        <w:rPr>
          <w:color w:val="000000"/>
          <w:spacing w:val="-1"/>
        </w:rPr>
        <w:lastRenderedPageBreak/>
        <w:t xml:space="preserve">мерзімді қарыз каражаты (ұзақ мерзімді банк </w:t>
      </w:r>
      <w:r w:rsidRPr="006A0D10">
        <w:rPr>
          <w:color w:val="000000"/>
        </w:rPr>
        <w:t xml:space="preserve">кредиті мен облигациялық қарыз) есебінен қаржыландыру </w:t>
      </w:r>
      <w:r w:rsidRPr="006A0D10">
        <w:rPr>
          <w:color w:val="000000"/>
          <w:spacing w:val="-1"/>
        </w:rPr>
        <w:t xml:space="preserve">қажет </w:t>
      </w:r>
      <w:proofErr w:type="gramStart"/>
      <w:r w:rsidRPr="006A0D10">
        <w:rPr>
          <w:color w:val="000000"/>
          <w:spacing w:val="-1"/>
        </w:rPr>
        <w:t>деп</w:t>
      </w:r>
      <w:proofErr w:type="gramEnd"/>
      <w:r w:rsidRPr="006A0D10">
        <w:rPr>
          <w:color w:val="000000"/>
          <w:spacing w:val="-1"/>
        </w:rPr>
        <w:t xml:space="preserve"> қарастырылады.</w:t>
      </w:r>
    </w:p>
    <w:p w:rsidR="006A0D10" w:rsidRPr="006A0D10" w:rsidRDefault="006A0D10" w:rsidP="006A0D10">
      <w:pPr>
        <w:numPr>
          <w:ilvl w:val="0"/>
          <w:numId w:val="10"/>
        </w:numPr>
        <w:tabs>
          <w:tab w:val="left" w:pos="1134"/>
        </w:tabs>
        <w:ind w:left="0" w:firstLine="709"/>
        <w:jc w:val="both"/>
        <w:rPr>
          <w:color w:val="000000"/>
          <w:spacing w:val="-1"/>
        </w:rPr>
      </w:pPr>
      <w:r w:rsidRPr="006A0D10">
        <w:rPr>
          <w:bCs/>
          <w:iCs/>
          <w:color w:val="000000"/>
          <w:spacing w:val="-1"/>
        </w:rPr>
        <w:t xml:space="preserve">төлем қабілеттігі принципіне </w:t>
      </w:r>
      <w:r w:rsidRPr="006A0D10">
        <w:rPr>
          <w:iCs/>
          <w:color w:val="000000"/>
          <w:spacing w:val="-1"/>
        </w:rPr>
        <w:t>сәйкес</w:t>
      </w:r>
      <w:r w:rsidRPr="006A0D10">
        <w:rPr>
          <w:i/>
          <w:iCs/>
          <w:color w:val="000000"/>
          <w:spacing w:val="-1"/>
        </w:rPr>
        <w:t xml:space="preserve"> </w:t>
      </w:r>
      <w:r w:rsidRPr="006A0D10">
        <w:rPr>
          <w:color w:val="000000"/>
          <w:spacing w:val="-1"/>
        </w:rPr>
        <w:t>ақшалай қаражатты жоспарлау корпорацияның төлем кабілеттілігін жылдың кез келген уакытында қамтамасыз етуі тиіс. Корпорацияның бі</w:t>
      </w:r>
      <w:proofErr w:type="gramStart"/>
      <w:r w:rsidRPr="006A0D10">
        <w:rPr>
          <w:color w:val="000000"/>
          <w:spacing w:val="-1"/>
        </w:rPr>
        <w:t>р</w:t>
      </w:r>
      <w:proofErr w:type="gramEnd"/>
      <w:r w:rsidRPr="006A0D10">
        <w:rPr>
          <w:color w:val="000000"/>
          <w:spacing w:val="-1"/>
        </w:rPr>
        <w:t xml:space="preserve">інші кезектегі қысқа мерзімді міндеттемені </w:t>
      </w:r>
      <w:r w:rsidRPr="006A0D10">
        <w:rPr>
          <w:color w:val="000000"/>
          <w:spacing w:val="-3"/>
        </w:rPr>
        <w:t xml:space="preserve">өтеуді қамтамасыз ету үшін өтімді қаражаты жеткілікті болуы </w:t>
      </w:r>
      <w:r w:rsidRPr="006A0D10">
        <w:rPr>
          <w:color w:val="000000"/>
          <w:spacing w:val="-1"/>
        </w:rPr>
        <w:t>тиіс. Мұның өзінде айналым активі ә</w:t>
      </w:r>
      <w:proofErr w:type="gramStart"/>
      <w:r w:rsidRPr="006A0D10">
        <w:rPr>
          <w:color w:val="000000"/>
          <w:spacing w:val="-1"/>
        </w:rPr>
        <w:t>р</w:t>
      </w:r>
      <w:proofErr w:type="gramEnd"/>
      <w:r w:rsidRPr="006A0D10">
        <w:rPr>
          <w:color w:val="000000"/>
          <w:spacing w:val="-1"/>
        </w:rPr>
        <w:t xml:space="preserve"> кезде қысқа мерзімді </w:t>
      </w:r>
      <w:r w:rsidRPr="006A0D10">
        <w:rPr>
          <w:color w:val="000000"/>
          <w:spacing w:val="-2"/>
        </w:rPr>
        <w:t>пассивтен жоғары, ал меншікті айналым қаражаты материал</w:t>
      </w:r>
      <w:r w:rsidRPr="006A0D10">
        <w:rPr>
          <w:color w:val="000000"/>
        </w:rPr>
        <w:t xml:space="preserve">дық құндылықтан және қызмет жеткізушінің алдындағы ең </w:t>
      </w:r>
      <w:r w:rsidRPr="006A0D10">
        <w:rPr>
          <w:color w:val="000000"/>
          <w:spacing w:val="-1"/>
        </w:rPr>
        <w:t>жедел міндеттемеден асуы тиіс.</w:t>
      </w:r>
    </w:p>
    <w:p w:rsidR="006A0D10" w:rsidRPr="006A0D10" w:rsidRDefault="006A0D10" w:rsidP="006A0D10">
      <w:pPr>
        <w:shd w:val="clear" w:color="auto" w:fill="FFFFFF"/>
        <w:tabs>
          <w:tab w:val="left" w:pos="1134"/>
        </w:tabs>
        <w:ind w:firstLine="709"/>
        <w:jc w:val="both"/>
      </w:pPr>
      <w:r w:rsidRPr="006A0D10">
        <w:rPr>
          <w:bCs/>
          <w:iCs/>
          <w:color w:val="000000"/>
          <w:spacing w:val="2"/>
        </w:rPr>
        <w:t>3)  күрделі салымның пайдалылық  принципінде</w:t>
      </w:r>
      <w:r w:rsidRPr="006A0D10">
        <w:rPr>
          <w:b/>
          <w:bCs/>
          <w:i/>
          <w:iCs/>
          <w:color w:val="000000"/>
          <w:spacing w:val="2"/>
        </w:rPr>
        <w:t xml:space="preserve"> </w:t>
      </w:r>
      <w:r w:rsidRPr="006A0D10">
        <w:rPr>
          <w:color w:val="000000"/>
          <w:spacing w:val="2"/>
        </w:rPr>
        <w:t>күр</w:t>
      </w:r>
      <w:r w:rsidRPr="006A0D10">
        <w:rPr>
          <w:color w:val="000000"/>
          <w:spacing w:val="-1"/>
        </w:rPr>
        <w:t xml:space="preserve">делі салым үшін ең арзан қаржыландыру тәсілін (өзін-өзі </w:t>
      </w:r>
      <w:r w:rsidRPr="006A0D10">
        <w:rPr>
          <w:color w:val="000000"/>
          <w:spacing w:val="-2"/>
        </w:rPr>
        <w:t xml:space="preserve">қаржыландыру, каржы жалгерлігін - лизингті, инвестициялық </w:t>
      </w:r>
      <w:r w:rsidRPr="006A0D10">
        <w:rPr>
          <w:color w:val="000000"/>
          <w:spacing w:val="-1"/>
        </w:rPr>
        <w:t xml:space="preserve">селенгті) таңдау кажет деп карастырылады. Қарыз капитал </w:t>
      </w:r>
      <w:r w:rsidRPr="006A0D10">
        <w:rPr>
          <w:color w:val="000000"/>
          <w:spacing w:val="2"/>
        </w:rPr>
        <w:t xml:space="preserve">меншікті капиталдың пайдалылығын арттырған жағдайда ғана </w:t>
      </w:r>
      <w:r w:rsidRPr="006A0D10">
        <w:rPr>
          <w:color w:val="000000"/>
          <w:spacing w:val="-3"/>
        </w:rPr>
        <w:t>оны тарту тиімді. Мұның өзінде каржы тұ</w:t>
      </w:r>
      <w:proofErr w:type="gramStart"/>
      <w:r w:rsidRPr="006A0D10">
        <w:rPr>
          <w:color w:val="000000"/>
          <w:spacing w:val="-3"/>
        </w:rPr>
        <w:t>т</w:t>
      </w:r>
      <w:proofErr w:type="gramEnd"/>
      <w:r w:rsidRPr="006A0D10">
        <w:rPr>
          <w:color w:val="000000"/>
          <w:spacing w:val="-3"/>
        </w:rPr>
        <w:t xml:space="preserve">қасы (леверидждің) </w:t>
      </w:r>
      <w:r w:rsidRPr="006A0D10">
        <w:rPr>
          <w:color w:val="000000"/>
          <w:spacing w:val="-1"/>
        </w:rPr>
        <w:t xml:space="preserve">әсерін колдану қамтамасыз етіледі. Леверидж - тартылған капиталдың мөлшерінде қарыз қаражаттың пайда болуына байланысты туындайтын, сонымен бірге меншікті </w:t>
      </w:r>
      <w:proofErr w:type="gramStart"/>
      <w:r w:rsidRPr="006A0D10">
        <w:rPr>
          <w:color w:val="000000"/>
          <w:spacing w:val="-1"/>
        </w:rPr>
        <w:t>капитал</w:t>
      </w:r>
      <w:proofErr w:type="gramEnd"/>
      <w:r w:rsidRPr="006A0D10">
        <w:rPr>
          <w:color w:val="000000"/>
          <w:spacing w:val="-1"/>
        </w:rPr>
        <w:t>ға қосымша пайда алуға мүмкіндік беретін объективті фактор.</w:t>
      </w:r>
    </w:p>
    <w:p w:rsidR="006A0D10" w:rsidRPr="006A0D10" w:rsidRDefault="006A0D10" w:rsidP="006A0D10">
      <w:pPr>
        <w:shd w:val="clear" w:color="auto" w:fill="FFFFFF"/>
        <w:tabs>
          <w:tab w:val="left" w:pos="806"/>
          <w:tab w:val="left" w:pos="1134"/>
        </w:tabs>
        <w:ind w:firstLine="709"/>
        <w:jc w:val="both"/>
      </w:pPr>
      <w:r w:rsidRPr="006A0D10">
        <w:t>4)</w:t>
      </w:r>
      <w:r w:rsidRPr="006A0D10">
        <w:rPr>
          <w:iCs/>
          <w:color w:val="000000"/>
        </w:rPr>
        <w:tab/>
        <w:t>т</w:t>
      </w:r>
      <w:r w:rsidRPr="006A0D10">
        <w:rPr>
          <w:iCs/>
          <w:color w:val="000000"/>
          <w:spacing w:val="2"/>
        </w:rPr>
        <w:t xml:space="preserve">әуекелдің </w:t>
      </w:r>
      <w:r w:rsidRPr="006A0D10">
        <w:rPr>
          <w:bCs/>
          <w:iCs/>
          <w:color w:val="000000"/>
          <w:spacing w:val="2"/>
        </w:rPr>
        <w:t xml:space="preserve">игерімділігі  принципі.  </w:t>
      </w:r>
      <w:r w:rsidRPr="006A0D10">
        <w:rPr>
          <w:color w:val="000000"/>
          <w:spacing w:val="2"/>
        </w:rPr>
        <w:t>Әсіресе тәуе</w:t>
      </w:r>
      <w:r w:rsidRPr="006A0D10">
        <w:rPr>
          <w:color w:val="000000"/>
          <w:spacing w:val="-2"/>
        </w:rPr>
        <w:t>келді   ұ</w:t>
      </w:r>
      <w:proofErr w:type="gramStart"/>
      <w:r w:rsidRPr="006A0D10">
        <w:rPr>
          <w:color w:val="000000"/>
          <w:spacing w:val="-2"/>
        </w:rPr>
        <w:t>зақ   мерз</w:t>
      </w:r>
      <w:proofErr w:type="gramEnd"/>
      <w:r w:rsidRPr="006A0D10">
        <w:rPr>
          <w:color w:val="000000"/>
          <w:spacing w:val="-2"/>
        </w:rPr>
        <w:t xml:space="preserve">імді   инвестицияларды   меншікті   каражат </w:t>
      </w:r>
      <w:r w:rsidRPr="006A0D10">
        <w:rPr>
          <w:color w:val="000000"/>
          <w:spacing w:val="-3"/>
        </w:rPr>
        <w:t>есебінен (таза пайда, амортизациялық аударым және т.б.) кар</w:t>
      </w:r>
      <w:r w:rsidRPr="006A0D10">
        <w:rPr>
          <w:color w:val="000000"/>
          <w:spacing w:val="-1"/>
        </w:rPr>
        <w:t>жыландырған орынды.</w:t>
      </w:r>
    </w:p>
    <w:p w:rsidR="006A0D10" w:rsidRPr="006A0D10" w:rsidRDefault="006A0D10" w:rsidP="006A0D10">
      <w:pPr>
        <w:shd w:val="clear" w:color="auto" w:fill="FFFFFF"/>
        <w:tabs>
          <w:tab w:val="left" w:pos="1134"/>
          <w:tab w:val="left" w:pos="1276"/>
        </w:tabs>
        <w:ind w:firstLine="709"/>
        <w:jc w:val="both"/>
      </w:pPr>
      <w:r w:rsidRPr="006A0D10">
        <w:rPr>
          <w:iCs/>
          <w:color w:val="000000"/>
          <w:spacing w:val="-9"/>
        </w:rPr>
        <w:t>5)</w:t>
      </w:r>
      <w:r w:rsidRPr="006A0D10">
        <w:rPr>
          <w:iCs/>
          <w:color w:val="000000"/>
        </w:rPr>
        <w:tab/>
      </w:r>
      <w:r w:rsidRPr="006A0D10">
        <w:rPr>
          <w:bCs/>
          <w:iCs/>
          <w:color w:val="000000"/>
        </w:rPr>
        <w:t xml:space="preserve">нарьқтың   </w:t>
      </w:r>
      <w:r w:rsidRPr="006A0D10">
        <w:rPr>
          <w:iCs/>
          <w:color w:val="000000"/>
        </w:rPr>
        <w:t xml:space="preserve">қажетттігіне   </w:t>
      </w:r>
      <w:r w:rsidRPr="006A0D10">
        <w:rPr>
          <w:bCs/>
          <w:iCs/>
          <w:color w:val="000000"/>
        </w:rPr>
        <w:t xml:space="preserve">бейімделу   принципі. </w:t>
      </w:r>
      <w:r w:rsidRPr="006A0D10">
        <w:rPr>
          <w:color w:val="000000"/>
          <w:spacing w:val="1"/>
        </w:rPr>
        <w:t xml:space="preserve">Корпорация  нарық  жағдайын, сондай-ақ  ағымдағы  және </w:t>
      </w:r>
      <w:r w:rsidRPr="006A0D10">
        <w:rPr>
          <w:color w:val="000000"/>
        </w:rPr>
        <w:t xml:space="preserve">инвестициялық қызметті   қаржыландыру   үшін   меншікті </w:t>
      </w:r>
      <w:r w:rsidRPr="006A0D10">
        <w:rPr>
          <w:color w:val="000000"/>
          <w:spacing w:val="-2"/>
        </w:rPr>
        <w:t>қаражаттың барлық жағдайда жеткілікті бола бермейтіні</w:t>
      </w:r>
      <w:proofErr w:type="gramStart"/>
      <w:r w:rsidRPr="006A0D10">
        <w:rPr>
          <w:color w:val="000000"/>
          <w:spacing w:val="-2"/>
        </w:rPr>
        <w:t>н</w:t>
      </w:r>
      <w:proofErr w:type="gramEnd"/>
      <w:r w:rsidRPr="006A0D10">
        <w:rPr>
          <w:color w:val="000000"/>
          <w:spacing w:val="-2"/>
        </w:rPr>
        <w:t xml:space="preserve"> ескере отырып, өзінін кредит пен карыз алуға тәуелділігін ескеруі тиіс.</w:t>
      </w:r>
    </w:p>
    <w:p w:rsidR="006A0D10" w:rsidRPr="006A0D10" w:rsidRDefault="006A0D10" w:rsidP="006A0D10">
      <w:pPr>
        <w:shd w:val="clear" w:color="auto" w:fill="FFFFFF"/>
        <w:tabs>
          <w:tab w:val="left" w:pos="1134"/>
        </w:tabs>
        <w:ind w:left="36" w:right="29" w:firstLine="673"/>
        <w:jc w:val="both"/>
      </w:pPr>
      <w:r w:rsidRPr="006A0D10">
        <w:rPr>
          <w:iCs/>
          <w:color w:val="000000"/>
          <w:spacing w:val="1"/>
        </w:rPr>
        <w:t xml:space="preserve">6) шекті пайдалылық </w:t>
      </w:r>
      <w:r w:rsidRPr="006A0D10">
        <w:rPr>
          <w:bCs/>
          <w:iCs/>
          <w:color w:val="000000"/>
          <w:spacing w:val="1"/>
        </w:rPr>
        <w:t>принципі</w:t>
      </w:r>
      <w:r w:rsidRPr="006A0D10">
        <w:rPr>
          <w:b/>
          <w:bCs/>
          <w:iCs/>
          <w:color w:val="000000"/>
          <w:spacing w:val="1"/>
        </w:rPr>
        <w:t xml:space="preserve"> </w:t>
      </w:r>
      <w:r w:rsidRPr="006A0D10">
        <w:rPr>
          <w:color w:val="000000"/>
          <w:spacing w:val="1"/>
        </w:rPr>
        <w:t xml:space="preserve">жол берілетін тәуекел </w:t>
      </w:r>
      <w:r w:rsidRPr="006A0D10">
        <w:rPr>
          <w:color w:val="000000"/>
          <w:spacing w:val="3"/>
        </w:rPr>
        <w:t>деңгейінде инвестицияланатын капиталдың барынша жо</w:t>
      </w:r>
      <w:r w:rsidRPr="006A0D10">
        <w:rPr>
          <w:color w:val="000000"/>
          <w:spacing w:val="-1"/>
        </w:rPr>
        <w:t>ғары (шекті) пайдалылығын қамтамасыз ететін күрделі са</w:t>
      </w:r>
      <w:r w:rsidRPr="006A0D10">
        <w:rPr>
          <w:color w:val="000000"/>
          <w:spacing w:val="1"/>
        </w:rPr>
        <w:t>лымды тандаған орынды екенін көрсетеді. Батыс компа</w:t>
      </w:r>
      <w:r w:rsidRPr="006A0D10">
        <w:rPr>
          <w:color w:val="000000"/>
          <w:spacing w:val="-2"/>
        </w:rPr>
        <w:t xml:space="preserve">ниялары қаржыны жоспарлауда қолайлы пайда </w:t>
      </w:r>
      <w:proofErr w:type="gramStart"/>
      <w:r w:rsidRPr="006A0D10">
        <w:rPr>
          <w:color w:val="000000"/>
          <w:spacing w:val="-2"/>
        </w:rPr>
        <w:t>алу</w:t>
      </w:r>
      <w:proofErr w:type="gramEnd"/>
      <w:r w:rsidRPr="006A0D10">
        <w:rPr>
          <w:color w:val="000000"/>
          <w:spacing w:val="-2"/>
        </w:rPr>
        <w:t xml:space="preserve">ға және </w:t>
      </w:r>
      <w:r w:rsidRPr="006A0D10">
        <w:rPr>
          <w:color w:val="000000"/>
          <w:spacing w:val="4"/>
        </w:rPr>
        <w:t>тауарлық және қаржы нарығында жайғасымды сақтау</w:t>
      </w:r>
      <w:bookmarkStart w:id="0" w:name="_GoBack"/>
      <w:bookmarkEnd w:id="0"/>
      <w:r w:rsidRPr="006A0D10">
        <w:rPr>
          <w:color w:val="000000"/>
          <w:spacing w:val="4"/>
        </w:rPr>
        <w:t xml:space="preserve">ға </w:t>
      </w:r>
      <w:r w:rsidRPr="006A0D10">
        <w:rPr>
          <w:color w:val="000000"/>
          <w:spacing w:val="7"/>
        </w:rPr>
        <w:t xml:space="preserve">ерекше назар аударады. Пайда </w:t>
      </w:r>
      <w:proofErr w:type="gramStart"/>
      <w:r w:rsidRPr="006A0D10">
        <w:rPr>
          <w:color w:val="000000"/>
          <w:spacing w:val="7"/>
        </w:rPr>
        <w:t>деп</w:t>
      </w:r>
      <w:proofErr w:type="gramEnd"/>
      <w:r w:rsidRPr="006A0D10">
        <w:rPr>
          <w:color w:val="000000"/>
          <w:spacing w:val="7"/>
        </w:rPr>
        <w:t xml:space="preserve"> салық салынғаннан </w:t>
      </w:r>
      <w:r w:rsidRPr="006A0D10">
        <w:rPr>
          <w:color w:val="000000"/>
          <w:spacing w:val="3"/>
        </w:rPr>
        <w:t>кейін корпорацияның иелігінде қалатын таза пайда атала</w:t>
      </w:r>
      <w:r w:rsidRPr="006A0D10">
        <w:rPr>
          <w:color w:val="000000"/>
          <w:spacing w:val="2"/>
        </w:rPr>
        <w:t>ды. Сондықтан корпорацияның басшылығы каржы жоспа</w:t>
      </w:r>
      <w:r w:rsidRPr="006A0D10">
        <w:rPr>
          <w:color w:val="000000"/>
          <w:spacing w:val="-1"/>
        </w:rPr>
        <w:t xml:space="preserve">рын әзірлегенде салық ауыртпалығын да, сонымен бірге оны төмендету мүмкіндігін де ескеруі </w:t>
      </w:r>
      <w:proofErr w:type="gramStart"/>
      <w:r w:rsidRPr="006A0D10">
        <w:rPr>
          <w:color w:val="000000"/>
          <w:spacing w:val="-1"/>
        </w:rPr>
        <w:t>тиіс</w:t>
      </w:r>
      <w:proofErr w:type="gramEnd"/>
      <w:r w:rsidRPr="006A0D10">
        <w:rPr>
          <w:color w:val="000000"/>
          <w:spacing w:val="-1"/>
        </w:rPr>
        <w:t>.</w:t>
      </w:r>
    </w:p>
    <w:p w:rsidR="00D6416E" w:rsidRPr="006A0D10" w:rsidRDefault="00D6416E" w:rsidP="005043EF">
      <w:pPr>
        <w:tabs>
          <w:tab w:val="left" w:pos="360"/>
        </w:tabs>
        <w:jc w:val="center"/>
        <w:outlineLvl w:val="0"/>
        <w:rPr>
          <w:lang w:val="kk-KZ"/>
        </w:rPr>
      </w:pPr>
    </w:p>
    <w:sectPr w:rsidR="00D6416E" w:rsidRPr="006A0D10" w:rsidSect="005043EF">
      <w:pgSz w:w="11906" w:h="16838"/>
      <w:pgMar w:top="851" w:right="566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F095F"/>
    <w:multiLevelType w:val="hybridMultilevel"/>
    <w:tmpl w:val="803269F6"/>
    <w:lvl w:ilvl="0" w:tplc="A06255F8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190D3BAD"/>
    <w:multiLevelType w:val="hybridMultilevel"/>
    <w:tmpl w:val="4426D19E"/>
    <w:lvl w:ilvl="0" w:tplc="A06255F8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1CA77257"/>
    <w:multiLevelType w:val="hybridMultilevel"/>
    <w:tmpl w:val="8F262564"/>
    <w:lvl w:ilvl="0" w:tplc="A06255F8">
      <w:start w:val="1"/>
      <w:numFmt w:val="bullet"/>
      <w:lvlText w:val=""/>
      <w:lvlJc w:val="left"/>
      <w:pPr>
        <w:ind w:left="50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abstractNum w:abstractNumId="3">
    <w:nsid w:val="25613F42"/>
    <w:multiLevelType w:val="hybridMultilevel"/>
    <w:tmpl w:val="F634C01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A514D4"/>
    <w:multiLevelType w:val="hybridMultilevel"/>
    <w:tmpl w:val="8FCC0A5C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45B03682"/>
    <w:multiLevelType w:val="hybridMultilevel"/>
    <w:tmpl w:val="748C7D36"/>
    <w:lvl w:ilvl="0" w:tplc="A06255F8">
      <w:start w:val="1"/>
      <w:numFmt w:val="bullet"/>
      <w:lvlText w:val=""/>
      <w:lvlJc w:val="left"/>
      <w:pPr>
        <w:ind w:left="1847" w:hanging="360"/>
      </w:pPr>
      <w:rPr>
        <w:rFonts w:ascii="Symbol" w:hAnsi="Symbol" w:hint="default"/>
      </w:rPr>
    </w:lvl>
    <w:lvl w:ilvl="1" w:tplc="04190011">
      <w:start w:val="1"/>
      <w:numFmt w:val="decimal"/>
      <w:lvlText w:val="%2)"/>
      <w:lvlJc w:val="left"/>
      <w:pPr>
        <w:ind w:left="2567" w:hanging="360"/>
      </w:pPr>
    </w:lvl>
    <w:lvl w:ilvl="2" w:tplc="0419001B" w:tentative="1">
      <w:start w:val="1"/>
      <w:numFmt w:val="lowerRoman"/>
      <w:lvlText w:val="%3."/>
      <w:lvlJc w:val="right"/>
      <w:pPr>
        <w:ind w:left="3287" w:hanging="180"/>
      </w:pPr>
    </w:lvl>
    <w:lvl w:ilvl="3" w:tplc="0419000F" w:tentative="1">
      <w:start w:val="1"/>
      <w:numFmt w:val="decimal"/>
      <w:lvlText w:val="%4."/>
      <w:lvlJc w:val="left"/>
      <w:pPr>
        <w:ind w:left="4007" w:hanging="360"/>
      </w:pPr>
    </w:lvl>
    <w:lvl w:ilvl="4" w:tplc="04190019" w:tentative="1">
      <w:start w:val="1"/>
      <w:numFmt w:val="lowerLetter"/>
      <w:lvlText w:val="%5."/>
      <w:lvlJc w:val="left"/>
      <w:pPr>
        <w:ind w:left="4727" w:hanging="360"/>
      </w:pPr>
    </w:lvl>
    <w:lvl w:ilvl="5" w:tplc="0419001B" w:tentative="1">
      <w:start w:val="1"/>
      <w:numFmt w:val="lowerRoman"/>
      <w:lvlText w:val="%6."/>
      <w:lvlJc w:val="right"/>
      <w:pPr>
        <w:ind w:left="5447" w:hanging="180"/>
      </w:pPr>
    </w:lvl>
    <w:lvl w:ilvl="6" w:tplc="0419000F" w:tentative="1">
      <w:start w:val="1"/>
      <w:numFmt w:val="decimal"/>
      <w:lvlText w:val="%7."/>
      <w:lvlJc w:val="left"/>
      <w:pPr>
        <w:ind w:left="6167" w:hanging="360"/>
      </w:pPr>
    </w:lvl>
    <w:lvl w:ilvl="7" w:tplc="04190019" w:tentative="1">
      <w:start w:val="1"/>
      <w:numFmt w:val="lowerLetter"/>
      <w:lvlText w:val="%8."/>
      <w:lvlJc w:val="left"/>
      <w:pPr>
        <w:ind w:left="6887" w:hanging="360"/>
      </w:pPr>
    </w:lvl>
    <w:lvl w:ilvl="8" w:tplc="0419001B" w:tentative="1">
      <w:start w:val="1"/>
      <w:numFmt w:val="lowerRoman"/>
      <w:lvlText w:val="%9."/>
      <w:lvlJc w:val="right"/>
      <w:pPr>
        <w:ind w:left="7607" w:hanging="180"/>
      </w:pPr>
    </w:lvl>
  </w:abstractNum>
  <w:abstractNum w:abstractNumId="6">
    <w:nsid w:val="4CE07F77"/>
    <w:multiLevelType w:val="hybridMultilevel"/>
    <w:tmpl w:val="77709B2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6B1B364F"/>
    <w:multiLevelType w:val="hybridMultilevel"/>
    <w:tmpl w:val="6096D406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73A374C9"/>
    <w:multiLevelType w:val="hybridMultilevel"/>
    <w:tmpl w:val="2F3C7DA6"/>
    <w:lvl w:ilvl="0" w:tplc="A06255F8">
      <w:start w:val="1"/>
      <w:numFmt w:val="bullet"/>
      <w:lvlText w:val=""/>
      <w:lvlJc w:val="left"/>
      <w:pPr>
        <w:tabs>
          <w:tab w:val="num" w:pos="1390"/>
        </w:tabs>
        <w:ind w:left="13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10"/>
        </w:tabs>
        <w:ind w:left="21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30"/>
        </w:tabs>
        <w:ind w:left="28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50"/>
        </w:tabs>
        <w:ind w:left="35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70"/>
        </w:tabs>
        <w:ind w:left="42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90"/>
        </w:tabs>
        <w:ind w:left="49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10"/>
        </w:tabs>
        <w:ind w:left="57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30"/>
        </w:tabs>
        <w:ind w:left="64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50"/>
        </w:tabs>
        <w:ind w:left="7150" w:hanging="360"/>
      </w:pPr>
      <w:rPr>
        <w:rFonts w:ascii="Wingdings" w:hAnsi="Wingdings" w:hint="default"/>
      </w:rPr>
    </w:lvl>
  </w:abstractNum>
  <w:abstractNum w:abstractNumId="9">
    <w:nsid w:val="78E70D02"/>
    <w:multiLevelType w:val="hybridMultilevel"/>
    <w:tmpl w:val="63E4A7EA"/>
    <w:lvl w:ilvl="0" w:tplc="A06255F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7"/>
  </w:num>
  <w:num w:numId="5">
    <w:abstractNumId w:val="0"/>
  </w:num>
  <w:num w:numId="6">
    <w:abstractNumId w:val="2"/>
  </w:num>
  <w:num w:numId="7">
    <w:abstractNumId w:val="8"/>
  </w:num>
  <w:num w:numId="8">
    <w:abstractNumId w:val="5"/>
  </w:num>
  <w:num w:numId="9">
    <w:abstractNumId w:val="9"/>
  </w:num>
  <w:num w:numId="10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079"/>
    <w:rsid w:val="0008714C"/>
    <w:rsid w:val="000A1079"/>
    <w:rsid w:val="00376A1E"/>
    <w:rsid w:val="003E39E9"/>
    <w:rsid w:val="00421C00"/>
    <w:rsid w:val="005043EF"/>
    <w:rsid w:val="0054698A"/>
    <w:rsid w:val="00597EC2"/>
    <w:rsid w:val="00611AA1"/>
    <w:rsid w:val="006A0D10"/>
    <w:rsid w:val="006D646C"/>
    <w:rsid w:val="007A6849"/>
    <w:rsid w:val="007B35D3"/>
    <w:rsid w:val="00844061"/>
    <w:rsid w:val="008F11E4"/>
    <w:rsid w:val="008F450A"/>
    <w:rsid w:val="00936F0E"/>
    <w:rsid w:val="0097760B"/>
    <w:rsid w:val="009C3AFB"/>
    <w:rsid w:val="00A56AAC"/>
    <w:rsid w:val="00A8622B"/>
    <w:rsid w:val="00AD7F3C"/>
    <w:rsid w:val="00B64F3C"/>
    <w:rsid w:val="00C22FE5"/>
    <w:rsid w:val="00C23F44"/>
    <w:rsid w:val="00C67237"/>
    <w:rsid w:val="00C711FC"/>
    <w:rsid w:val="00C7779C"/>
    <w:rsid w:val="00CC11B7"/>
    <w:rsid w:val="00D6416E"/>
    <w:rsid w:val="00D80EC3"/>
    <w:rsid w:val="00DA6A3F"/>
    <w:rsid w:val="00F133B3"/>
    <w:rsid w:val="00FD7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0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107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нак1"/>
    <w:basedOn w:val="a"/>
    <w:next w:val="2"/>
    <w:autoRedefine/>
    <w:rsid w:val="000A1079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3">
    <w:name w:val="Body Text Indent"/>
    <w:basedOn w:val="a"/>
    <w:link w:val="a4"/>
    <w:rsid w:val="000A1079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0A107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A107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5">
    <w:name w:val="Body Text"/>
    <w:basedOn w:val="a"/>
    <w:link w:val="a6"/>
    <w:uiPriority w:val="99"/>
    <w:unhideWhenUsed/>
    <w:rsid w:val="00936F0E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936F0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97760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Style4">
    <w:name w:val="Style4"/>
    <w:basedOn w:val="a"/>
    <w:rsid w:val="00421C00"/>
    <w:pPr>
      <w:widowControl w:val="0"/>
      <w:autoSpaceDE w:val="0"/>
      <w:autoSpaceDN w:val="0"/>
      <w:adjustRightInd w:val="0"/>
      <w:spacing w:line="274" w:lineRule="exact"/>
      <w:ind w:firstLine="410"/>
      <w:jc w:val="both"/>
    </w:pPr>
  </w:style>
  <w:style w:type="paragraph" w:customStyle="1" w:styleId="Style5">
    <w:name w:val="Style5"/>
    <w:basedOn w:val="a"/>
    <w:rsid w:val="00421C00"/>
    <w:pPr>
      <w:widowControl w:val="0"/>
      <w:autoSpaceDE w:val="0"/>
      <w:autoSpaceDN w:val="0"/>
      <w:adjustRightInd w:val="0"/>
      <w:spacing w:line="276" w:lineRule="exact"/>
      <w:ind w:firstLine="396"/>
      <w:jc w:val="both"/>
    </w:pPr>
  </w:style>
  <w:style w:type="paragraph" w:customStyle="1" w:styleId="Style8">
    <w:name w:val="Style8"/>
    <w:basedOn w:val="a"/>
    <w:rsid w:val="00421C00"/>
    <w:pPr>
      <w:widowControl w:val="0"/>
      <w:autoSpaceDE w:val="0"/>
      <w:autoSpaceDN w:val="0"/>
      <w:adjustRightInd w:val="0"/>
      <w:spacing w:line="250" w:lineRule="exact"/>
      <w:ind w:hanging="893"/>
    </w:pPr>
  </w:style>
  <w:style w:type="paragraph" w:customStyle="1" w:styleId="Style10">
    <w:name w:val="Style10"/>
    <w:basedOn w:val="a"/>
    <w:rsid w:val="00421C00"/>
    <w:pPr>
      <w:widowControl w:val="0"/>
      <w:autoSpaceDE w:val="0"/>
      <w:autoSpaceDN w:val="0"/>
      <w:adjustRightInd w:val="0"/>
      <w:spacing w:line="266" w:lineRule="exact"/>
      <w:ind w:hanging="281"/>
      <w:jc w:val="both"/>
    </w:pPr>
  </w:style>
  <w:style w:type="paragraph" w:customStyle="1" w:styleId="Style11">
    <w:name w:val="Style11"/>
    <w:basedOn w:val="a"/>
    <w:rsid w:val="00421C00"/>
    <w:pPr>
      <w:widowControl w:val="0"/>
      <w:autoSpaceDE w:val="0"/>
      <w:autoSpaceDN w:val="0"/>
      <w:adjustRightInd w:val="0"/>
      <w:spacing w:line="259" w:lineRule="exact"/>
    </w:pPr>
  </w:style>
  <w:style w:type="character" w:customStyle="1" w:styleId="FontStyle59">
    <w:name w:val="Font Style59"/>
    <w:basedOn w:val="a0"/>
    <w:rsid w:val="00421C00"/>
    <w:rPr>
      <w:rFonts w:ascii="Times New Roman" w:hAnsi="Times New Roman" w:cs="Times New Roman"/>
      <w:sz w:val="20"/>
      <w:szCs w:val="20"/>
    </w:rPr>
  </w:style>
  <w:style w:type="character" w:customStyle="1" w:styleId="FontStyle64">
    <w:name w:val="Font Style64"/>
    <w:basedOn w:val="a0"/>
    <w:rsid w:val="00421C00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19">
    <w:name w:val="Font Style19"/>
    <w:basedOn w:val="a0"/>
    <w:rsid w:val="00421C00"/>
    <w:rPr>
      <w:rFonts w:ascii="Times New Roman" w:hAnsi="Times New Roman" w:cs="Times New Roman"/>
      <w:sz w:val="20"/>
      <w:szCs w:val="20"/>
    </w:rPr>
  </w:style>
  <w:style w:type="paragraph" w:customStyle="1" w:styleId="Style2">
    <w:name w:val="Style2"/>
    <w:basedOn w:val="a"/>
    <w:rsid w:val="00421C00"/>
    <w:pPr>
      <w:widowControl w:val="0"/>
      <w:autoSpaceDE w:val="0"/>
      <w:autoSpaceDN w:val="0"/>
      <w:adjustRightInd w:val="0"/>
    </w:pPr>
  </w:style>
  <w:style w:type="paragraph" w:customStyle="1" w:styleId="Style6">
    <w:name w:val="Style6"/>
    <w:basedOn w:val="a"/>
    <w:rsid w:val="00421C00"/>
    <w:pPr>
      <w:widowControl w:val="0"/>
      <w:autoSpaceDE w:val="0"/>
      <w:autoSpaceDN w:val="0"/>
      <w:adjustRightInd w:val="0"/>
    </w:pPr>
  </w:style>
  <w:style w:type="paragraph" w:customStyle="1" w:styleId="Style31">
    <w:name w:val="Style31"/>
    <w:basedOn w:val="a"/>
    <w:rsid w:val="00421C00"/>
    <w:pPr>
      <w:widowControl w:val="0"/>
      <w:autoSpaceDE w:val="0"/>
      <w:autoSpaceDN w:val="0"/>
      <w:adjustRightInd w:val="0"/>
      <w:spacing w:line="266" w:lineRule="exact"/>
    </w:pPr>
  </w:style>
  <w:style w:type="paragraph" w:customStyle="1" w:styleId="Style36">
    <w:name w:val="Style36"/>
    <w:basedOn w:val="a"/>
    <w:rsid w:val="00421C00"/>
    <w:pPr>
      <w:widowControl w:val="0"/>
      <w:autoSpaceDE w:val="0"/>
      <w:autoSpaceDN w:val="0"/>
      <w:adjustRightInd w:val="0"/>
      <w:spacing w:line="252" w:lineRule="exact"/>
      <w:ind w:firstLine="396"/>
      <w:jc w:val="both"/>
    </w:pPr>
  </w:style>
  <w:style w:type="paragraph" w:customStyle="1" w:styleId="Style40">
    <w:name w:val="Style40"/>
    <w:basedOn w:val="a"/>
    <w:rsid w:val="00421C00"/>
    <w:pPr>
      <w:widowControl w:val="0"/>
      <w:autoSpaceDE w:val="0"/>
      <w:autoSpaceDN w:val="0"/>
      <w:adjustRightInd w:val="0"/>
      <w:spacing w:line="257" w:lineRule="exact"/>
      <w:ind w:hanging="281"/>
      <w:jc w:val="both"/>
    </w:pPr>
  </w:style>
  <w:style w:type="paragraph" w:customStyle="1" w:styleId="Style41">
    <w:name w:val="Style41"/>
    <w:basedOn w:val="a"/>
    <w:rsid w:val="00421C00"/>
    <w:pPr>
      <w:widowControl w:val="0"/>
      <w:autoSpaceDE w:val="0"/>
      <w:autoSpaceDN w:val="0"/>
      <w:adjustRightInd w:val="0"/>
      <w:spacing w:line="259" w:lineRule="exact"/>
    </w:pPr>
  </w:style>
  <w:style w:type="character" w:customStyle="1" w:styleId="FontStyle18">
    <w:name w:val="Font Style18"/>
    <w:basedOn w:val="a0"/>
    <w:rsid w:val="00421C00"/>
    <w:rPr>
      <w:rFonts w:ascii="Times New Roman" w:hAnsi="Times New Roman" w:cs="Times New Roman"/>
      <w:b/>
      <w:bCs/>
      <w:i/>
      <w:i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0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107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нак1"/>
    <w:basedOn w:val="a"/>
    <w:next w:val="2"/>
    <w:autoRedefine/>
    <w:rsid w:val="000A1079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3">
    <w:name w:val="Body Text Indent"/>
    <w:basedOn w:val="a"/>
    <w:link w:val="a4"/>
    <w:rsid w:val="000A1079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0A107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A107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5">
    <w:name w:val="Body Text"/>
    <w:basedOn w:val="a"/>
    <w:link w:val="a6"/>
    <w:uiPriority w:val="99"/>
    <w:unhideWhenUsed/>
    <w:rsid w:val="00936F0E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936F0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97760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Style4">
    <w:name w:val="Style4"/>
    <w:basedOn w:val="a"/>
    <w:rsid w:val="00421C00"/>
    <w:pPr>
      <w:widowControl w:val="0"/>
      <w:autoSpaceDE w:val="0"/>
      <w:autoSpaceDN w:val="0"/>
      <w:adjustRightInd w:val="0"/>
      <w:spacing w:line="274" w:lineRule="exact"/>
      <w:ind w:firstLine="410"/>
      <w:jc w:val="both"/>
    </w:pPr>
  </w:style>
  <w:style w:type="paragraph" w:customStyle="1" w:styleId="Style5">
    <w:name w:val="Style5"/>
    <w:basedOn w:val="a"/>
    <w:rsid w:val="00421C00"/>
    <w:pPr>
      <w:widowControl w:val="0"/>
      <w:autoSpaceDE w:val="0"/>
      <w:autoSpaceDN w:val="0"/>
      <w:adjustRightInd w:val="0"/>
      <w:spacing w:line="276" w:lineRule="exact"/>
      <w:ind w:firstLine="396"/>
      <w:jc w:val="both"/>
    </w:pPr>
  </w:style>
  <w:style w:type="paragraph" w:customStyle="1" w:styleId="Style8">
    <w:name w:val="Style8"/>
    <w:basedOn w:val="a"/>
    <w:rsid w:val="00421C00"/>
    <w:pPr>
      <w:widowControl w:val="0"/>
      <w:autoSpaceDE w:val="0"/>
      <w:autoSpaceDN w:val="0"/>
      <w:adjustRightInd w:val="0"/>
      <w:spacing w:line="250" w:lineRule="exact"/>
      <w:ind w:hanging="893"/>
    </w:pPr>
  </w:style>
  <w:style w:type="paragraph" w:customStyle="1" w:styleId="Style10">
    <w:name w:val="Style10"/>
    <w:basedOn w:val="a"/>
    <w:rsid w:val="00421C00"/>
    <w:pPr>
      <w:widowControl w:val="0"/>
      <w:autoSpaceDE w:val="0"/>
      <w:autoSpaceDN w:val="0"/>
      <w:adjustRightInd w:val="0"/>
      <w:spacing w:line="266" w:lineRule="exact"/>
      <w:ind w:hanging="281"/>
      <w:jc w:val="both"/>
    </w:pPr>
  </w:style>
  <w:style w:type="paragraph" w:customStyle="1" w:styleId="Style11">
    <w:name w:val="Style11"/>
    <w:basedOn w:val="a"/>
    <w:rsid w:val="00421C00"/>
    <w:pPr>
      <w:widowControl w:val="0"/>
      <w:autoSpaceDE w:val="0"/>
      <w:autoSpaceDN w:val="0"/>
      <w:adjustRightInd w:val="0"/>
      <w:spacing w:line="259" w:lineRule="exact"/>
    </w:pPr>
  </w:style>
  <w:style w:type="character" w:customStyle="1" w:styleId="FontStyle59">
    <w:name w:val="Font Style59"/>
    <w:basedOn w:val="a0"/>
    <w:rsid w:val="00421C00"/>
    <w:rPr>
      <w:rFonts w:ascii="Times New Roman" w:hAnsi="Times New Roman" w:cs="Times New Roman"/>
      <w:sz w:val="20"/>
      <w:szCs w:val="20"/>
    </w:rPr>
  </w:style>
  <w:style w:type="character" w:customStyle="1" w:styleId="FontStyle64">
    <w:name w:val="Font Style64"/>
    <w:basedOn w:val="a0"/>
    <w:rsid w:val="00421C00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19">
    <w:name w:val="Font Style19"/>
    <w:basedOn w:val="a0"/>
    <w:rsid w:val="00421C00"/>
    <w:rPr>
      <w:rFonts w:ascii="Times New Roman" w:hAnsi="Times New Roman" w:cs="Times New Roman"/>
      <w:sz w:val="20"/>
      <w:szCs w:val="20"/>
    </w:rPr>
  </w:style>
  <w:style w:type="paragraph" w:customStyle="1" w:styleId="Style2">
    <w:name w:val="Style2"/>
    <w:basedOn w:val="a"/>
    <w:rsid w:val="00421C00"/>
    <w:pPr>
      <w:widowControl w:val="0"/>
      <w:autoSpaceDE w:val="0"/>
      <w:autoSpaceDN w:val="0"/>
      <w:adjustRightInd w:val="0"/>
    </w:pPr>
  </w:style>
  <w:style w:type="paragraph" w:customStyle="1" w:styleId="Style6">
    <w:name w:val="Style6"/>
    <w:basedOn w:val="a"/>
    <w:rsid w:val="00421C00"/>
    <w:pPr>
      <w:widowControl w:val="0"/>
      <w:autoSpaceDE w:val="0"/>
      <w:autoSpaceDN w:val="0"/>
      <w:adjustRightInd w:val="0"/>
    </w:pPr>
  </w:style>
  <w:style w:type="paragraph" w:customStyle="1" w:styleId="Style31">
    <w:name w:val="Style31"/>
    <w:basedOn w:val="a"/>
    <w:rsid w:val="00421C00"/>
    <w:pPr>
      <w:widowControl w:val="0"/>
      <w:autoSpaceDE w:val="0"/>
      <w:autoSpaceDN w:val="0"/>
      <w:adjustRightInd w:val="0"/>
      <w:spacing w:line="266" w:lineRule="exact"/>
    </w:pPr>
  </w:style>
  <w:style w:type="paragraph" w:customStyle="1" w:styleId="Style36">
    <w:name w:val="Style36"/>
    <w:basedOn w:val="a"/>
    <w:rsid w:val="00421C00"/>
    <w:pPr>
      <w:widowControl w:val="0"/>
      <w:autoSpaceDE w:val="0"/>
      <w:autoSpaceDN w:val="0"/>
      <w:adjustRightInd w:val="0"/>
      <w:spacing w:line="252" w:lineRule="exact"/>
      <w:ind w:firstLine="396"/>
      <w:jc w:val="both"/>
    </w:pPr>
  </w:style>
  <w:style w:type="paragraph" w:customStyle="1" w:styleId="Style40">
    <w:name w:val="Style40"/>
    <w:basedOn w:val="a"/>
    <w:rsid w:val="00421C00"/>
    <w:pPr>
      <w:widowControl w:val="0"/>
      <w:autoSpaceDE w:val="0"/>
      <w:autoSpaceDN w:val="0"/>
      <w:adjustRightInd w:val="0"/>
      <w:spacing w:line="257" w:lineRule="exact"/>
      <w:ind w:hanging="281"/>
      <w:jc w:val="both"/>
    </w:pPr>
  </w:style>
  <w:style w:type="paragraph" w:customStyle="1" w:styleId="Style41">
    <w:name w:val="Style41"/>
    <w:basedOn w:val="a"/>
    <w:rsid w:val="00421C00"/>
    <w:pPr>
      <w:widowControl w:val="0"/>
      <w:autoSpaceDE w:val="0"/>
      <w:autoSpaceDN w:val="0"/>
      <w:adjustRightInd w:val="0"/>
      <w:spacing w:line="259" w:lineRule="exact"/>
    </w:pPr>
  </w:style>
  <w:style w:type="character" w:customStyle="1" w:styleId="FontStyle18">
    <w:name w:val="Font Style18"/>
    <w:basedOn w:val="a0"/>
    <w:rsid w:val="00421C00"/>
    <w:rPr>
      <w:rFonts w:ascii="Times New Roman" w:hAnsi="Times New Roman" w:cs="Times New Roman"/>
      <w:b/>
      <w:bCs/>
      <w:i/>
      <w:i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1914</Words>
  <Characters>10916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3</cp:revision>
  <dcterms:created xsi:type="dcterms:W3CDTF">2018-09-17T12:11:00Z</dcterms:created>
  <dcterms:modified xsi:type="dcterms:W3CDTF">2018-09-17T12:11:00Z</dcterms:modified>
</cp:coreProperties>
</file>